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4C4" w:rsidRDefault="00316EB2">
      <w:pPr>
        <w:spacing w:after="120"/>
        <w:jc w:val="center"/>
        <w:rPr>
          <w:rFonts w:ascii="Times New Roman" w:eastAsia="Times New Roman" w:hAnsi="Times New Roman" w:cs="Times New Roman"/>
          <w:sz w:val="36"/>
          <w:szCs w:val="36"/>
        </w:rPr>
      </w:pPr>
      <w:bookmarkStart w:id="0" w:name="_GoBack"/>
      <w:bookmarkEnd w:id="0"/>
      <w:r>
        <w:rPr>
          <w:rFonts w:ascii="Times New Roman" w:eastAsia="Times New Roman" w:hAnsi="Times New Roman" w:cs="Times New Roman"/>
          <w:sz w:val="36"/>
          <w:szCs w:val="36"/>
        </w:rPr>
        <w:t>Lower Mekong Delta Coastal Zone</w:t>
      </w:r>
    </w:p>
    <w:p w:rsidR="001F64C4" w:rsidRDefault="00316EB2">
      <w:pPr>
        <w:spacing w:after="12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TECHNICAL WORKSHOP</w:t>
      </w:r>
    </w:p>
    <w:p w:rsidR="001F64C4" w:rsidRDefault="00316EB2">
      <w:pPr>
        <w:spacing w:after="12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12-14 APRIL 2017</w:t>
      </w:r>
    </w:p>
    <w:p w:rsidR="001F64C4" w:rsidRDefault="00316EB2">
      <w:r>
        <w:t>Location:</w:t>
      </w:r>
    </w:p>
    <w:p w:rsidR="001F64C4" w:rsidRDefault="00316EB2">
      <w:pPr>
        <w:rPr>
          <w:rFonts w:ascii="Verdana" w:eastAsia="Verdana" w:hAnsi="Verdana" w:cs="Verdana"/>
          <w:highlight w:val="white"/>
        </w:rPr>
      </w:pPr>
      <w:r>
        <w:rPr>
          <w:rFonts w:ascii="Verdana" w:eastAsia="Verdana" w:hAnsi="Verdana" w:cs="Verdana"/>
          <w:highlight w:val="white"/>
        </w:rPr>
        <w:t>SIWRR (</w:t>
      </w:r>
      <w:r>
        <w:rPr>
          <w:rFonts w:ascii="Verdana" w:eastAsia="Verdana" w:hAnsi="Verdana" w:cs="Verdana"/>
          <w:b/>
          <w:color w:val="000080"/>
          <w:sz w:val="17"/>
          <w:szCs w:val="17"/>
          <w:highlight w:val="white"/>
        </w:rPr>
        <w:t>Southern Institute of Water Resources Research)</w:t>
      </w:r>
    </w:p>
    <w:p w:rsidR="001F64C4" w:rsidRDefault="00316EB2">
      <w:pPr>
        <w:rPr>
          <w:rFonts w:ascii="Verdana" w:eastAsia="Verdana" w:hAnsi="Verdana" w:cs="Verdana"/>
          <w:highlight w:val="white"/>
        </w:rPr>
      </w:pPr>
      <w:r>
        <w:rPr>
          <w:rFonts w:ascii="Verdana" w:eastAsia="Verdana" w:hAnsi="Verdana" w:cs="Verdana"/>
          <w:highlight w:val="white"/>
        </w:rPr>
        <w:t xml:space="preserve">658 Vo Van </w:t>
      </w:r>
      <w:proofErr w:type="spellStart"/>
      <w:r>
        <w:rPr>
          <w:rFonts w:ascii="Verdana" w:eastAsia="Verdana" w:hAnsi="Verdana" w:cs="Verdana"/>
          <w:highlight w:val="white"/>
        </w:rPr>
        <w:t>Kiet</w:t>
      </w:r>
      <w:proofErr w:type="spellEnd"/>
      <w:r>
        <w:rPr>
          <w:rFonts w:ascii="Verdana" w:eastAsia="Verdana" w:hAnsi="Verdana" w:cs="Verdana"/>
          <w:highlight w:val="white"/>
        </w:rPr>
        <w:t xml:space="preserve"> Str., Ward 1,</w:t>
      </w:r>
    </w:p>
    <w:p w:rsidR="001F64C4" w:rsidRDefault="00316EB2">
      <w:r>
        <w:rPr>
          <w:rFonts w:ascii="Verdana" w:eastAsia="Verdana" w:hAnsi="Verdana" w:cs="Verdana"/>
          <w:highlight w:val="white"/>
        </w:rPr>
        <w:t>Dist. 5, Ho Chi Minh City</w:t>
      </w:r>
    </w:p>
    <w:p w:rsidR="001F64C4" w:rsidRDefault="001F64C4"/>
    <w:p w:rsidR="001F64C4" w:rsidRDefault="00316EB2">
      <w:r>
        <w:t>Note:</w:t>
      </w:r>
    </w:p>
    <w:p w:rsidR="001F64C4" w:rsidRDefault="00316EB2">
      <w:pPr>
        <w:numPr>
          <w:ilvl w:val="0"/>
          <w:numId w:val="1"/>
        </w:numPr>
        <w:ind w:hanging="360"/>
        <w:contextualSpacing/>
      </w:pPr>
      <w:r>
        <w:t>Monday-Tuesday April 10-11 2017: field trips to study sites can be organized for interested Workshop participants</w:t>
      </w:r>
    </w:p>
    <w:p w:rsidR="001F64C4" w:rsidRDefault="00316EB2">
      <w:pPr>
        <w:numPr>
          <w:ilvl w:val="0"/>
          <w:numId w:val="1"/>
        </w:numPr>
        <w:ind w:hanging="360"/>
        <w:contextualSpacing/>
      </w:pPr>
      <w:r>
        <w:t>Wednesday-Friday April 12-14 2017: Workshop at SIWRR</w:t>
      </w:r>
    </w:p>
    <w:p w:rsidR="001F64C4" w:rsidRDefault="00316EB2">
      <w:pPr>
        <w:numPr>
          <w:ilvl w:val="0"/>
          <w:numId w:val="1"/>
        </w:numPr>
        <w:ind w:hanging="360"/>
        <w:contextualSpacing/>
      </w:pPr>
      <w:r>
        <w:t xml:space="preserve">Saturday April 15: Visit to the SIWRR lab (physical model) in </w:t>
      </w:r>
      <w:proofErr w:type="spellStart"/>
      <w:r>
        <w:t>Binh</w:t>
      </w:r>
      <w:proofErr w:type="spellEnd"/>
      <w:r>
        <w:t xml:space="preserve"> Duong province</w:t>
      </w:r>
    </w:p>
    <w:p w:rsidR="001F64C4" w:rsidRDefault="001F64C4"/>
    <w:p w:rsidR="001F64C4" w:rsidRDefault="001F64C4"/>
    <w:tbl>
      <w:tblPr>
        <w:tblStyle w:val="a"/>
        <w:tblW w:w="9405"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95"/>
        <w:gridCol w:w="5955"/>
        <w:gridCol w:w="2055"/>
      </w:tblGrid>
      <w:tr w:rsidR="001F64C4">
        <w:tc>
          <w:tcPr>
            <w:tcW w:w="139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1F64C4" w:rsidRDefault="00316EB2">
            <w:pPr>
              <w:spacing w:before="120" w:after="120"/>
              <w:ind w:left="45"/>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tc>
        <w:tc>
          <w:tcPr>
            <w:tcW w:w="5955" w:type="dxa"/>
            <w:tcBorders>
              <w:top w:val="single" w:sz="8" w:space="0" w:color="000000"/>
              <w:bottom w:val="single" w:sz="8" w:space="0" w:color="000000"/>
              <w:right w:val="single" w:sz="8" w:space="0" w:color="000000"/>
            </w:tcBorders>
            <w:tcMar>
              <w:top w:w="100" w:type="dxa"/>
              <w:left w:w="80" w:type="dxa"/>
              <w:bottom w:w="100" w:type="dxa"/>
              <w:right w:w="80" w:type="dxa"/>
            </w:tcMar>
          </w:tcPr>
          <w:p w:rsidR="001F64C4" w:rsidRDefault="00316EB2">
            <w:pPr>
              <w:spacing w:before="120" w:after="120"/>
              <w:ind w:left="60"/>
              <w:rPr>
                <w:rFonts w:ascii="Times New Roman" w:eastAsia="Times New Roman" w:hAnsi="Times New Roman" w:cs="Times New Roman"/>
                <w:b/>
                <w:sz w:val="26"/>
                <w:szCs w:val="26"/>
              </w:rPr>
            </w:pPr>
            <w:r>
              <w:rPr>
                <w:rFonts w:ascii="Times New Roman" w:eastAsia="Times New Roman" w:hAnsi="Times New Roman" w:cs="Times New Roman"/>
                <w:b/>
                <w:sz w:val="26"/>
                <w:szCs w:val="26"/>
              </w:rPr>
              <w:t>Pre</w:t>
            </w:r>
            <w:r>
              <w:rPr>
                <w:rFonts w:ascii="Times New Roman" w:eastAsia="Times New Roman" w:hAnsi="Times New Roman" w:cs="Times New Roman"/>
                <w:b/>
                <w:sz w:val="26"/>
                <w:szCs w:val="26"/>
              </w:rPr>
              <w:t>liminary PROGRAM</w:t>
            </w:r>
          </w:p>
        </w:tc>
        <w:tc>
          <w:tcPr>
            <w:tcW w:w="2055" w:type="dxa"/>
            <w:tcBorders>
              <w:top w:val="single" w:sz="8" w:space="0" w:color="000000"/>
              <w:bottom w:val="single" w:sz="8" w:space="0" w:color="000000"/>
              <w:right w:val="single" w:sz="8" w:space="0" w:color="000000"/>
            </w:tcBorders>
            <w:tcMar>
              <w:top w:w="100" w:type="dxa"/>
              <w:left w:w="80" w:type="dxa"/>
              <w:bottom w:w="100" w:type="dxa"/>
              <w:right w:w="80" w:type="dxa"/>
            </w:tcMar>
          </w:tcPr>
          <w:p w:rsidR="001F64C4" w:rsidRDefault="00316EB2">
            <w:pPr>
              <w:spacing w:before="120" w:after="120"/>
              <w:ind w:left="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tc>
      </w:tr>
      <w:tr w:rsidR="001F64C4">
        <w:tc>
          <w:tcPr>
            <w:tcW w:w="1395" w:type="dxa"/>
            <w:tcBorders>
              <w:left w:val="single" w:sz="8" w:space="0" w:color="000000"/>
              <w:bottom w:val="single" w:sz="8" w:space="0" w:color="000000"/>
              <w:right w:val="single" w:sz="8" w:space="0" w:color="000000"/>
            </w:tcBorders>
            <w:shd w:val="clear" w:color="auto" w:fill="0070C0"/>
            <w:tcMar>
              <w:top w:w="100" w:type="dxa"/>
              <w:left w:w="80" w:type="dxa"/>
              <w:bottom w:w="100" w:type="dxa"/>
              <w:right w:w="80" w:type="dxa"/>
            </w:tcMar>
          </w:tcPr>
          <w:p w:rsidR="001F64C4" w:rsidRDefault="00316EB2">
            <w:pPr>
              <w:spacing w:before="40" w:after="40"/>
              <w:ind w:left="45"/>
              <w:jc w:val="center"/>
              <w:rPr>
                <w:rFonts w:ascii="Times New Roman" w:eastAsia="Times New Roman" w:hAnsi="Times New Roman" w:cs="Times New Roman"/>
                <w:b/>
                <w:color w:val="FFFFFF"/>
                <w:sz w:val="26"/>
                <w:szCs w:val="26"/>
                <w:shd w:val="clear" w:color="auto" w:fill="0070C0"/>
              </w:rPr>
            </w:pPr>
            <w:r>
              <w:rPr>
                <w:rFonts w:ascii="Times New Roman" w:eastAsia="Times New Roman" w:hAnsi="Times New Roman" w:cs="Times New Roman"/>
                <w:b/>
                <w:color w:val="FFFFFF"/>
                <w:sz w:val="26"/>
                <w:szCs w:val="26"/>
                <w:shd w:val="clear" w:color="auto" w:fill="0070C0"/>
              </w:rPr>
              <w:t>APRIL 12</w:t>
            </w:r>
          </w:p>
        </w:tc>
        <w:tc>
          <w:tcPr>
            <w:tcW w:w="5955" w:type="dxa"/>
            <w:tcBorders>
              <w:bottom w:val="single" w:sz="8" w:space="0" w:color="000000"/>
              <w:right w:val="single" w:sz="8" w:space="0" w:color="000000"/>
            </w:tcBorders>
            <w:shd w:val="clear" w:color="auto" w:fill="0070C0"/>
            <w:tcMar>
              <w:top w:w="100" w:type="dxa"/>
              <w:left w:w="80" w:type="dxa"/>
              <w:bottom w:w="100" w:type="dxa"/>
              <w:right w:w="80" w:type="dxa"/>
            </w:tcMar>
          </w:tcPr>
          <w:p w:rsidR="001F64C4" w:rsidRDefault="00316EB2">
            <w:pPr>
              <w:spacing w:before="40" w:after="40"/>
              <w:ind w:left="60"/>
              <w:jc w:val="center"/>
              <w:rPr>
                <w:rFonts w:ascii="Times New Roman" w:eastAsia="Times New Roman" w:hAnsi="Times New Roman" w:cs="Times New Roman"/>
                <w:b/>
                <w:color w:val="FFFFFF"/>
                <w:sz w:val="26"/>
                <w:szCs w:val="26"/>
                <w:shd w:val="clear" w:color="auto" w:fill="0070C0"/>
              </w:rPr>
            </w:pPr>
            <w:r>
              <w:rPr>
                <w:rFonts w:ascii="Times New Roman" w:eastAsia="Times New Roman" w:hAnsi="Times New Roman" w:cs="Times New Roman"/>
                <w:b/>
                <w:color w:val="FFFFFF"/>
                <w:sz w:val="26"/>
                <w:szCs w:val="26"/>
                <w:shd w:val="clear" w:color="auto" w:fill="0070C0"/>
              </w:rPr>
              <w:t xml:space="preserve"> </w:t>
            </w:r>
          </w:p>
        </w:tc>
        <w:tc>
          <w:tcPr>
            <w:tcW w:w="2055" w:type="dxa"/>
            <w:tcBorders>
              <w:bottom w:val="single" w:sz="8" w:space="0" w:color="000000"/>
              <w:right w:val="single" w:sz="8" w:space="0" w:color="000000"/>
            </w:tcBorders>
            <w:shd w:val="clear" w:color="auto" w:fill="0070C0"/>
            <w:tcMar>
              <w:top w:w="100" w:type="dxa"/>
              <w:left w:w="80" w:type="dxa"/>
              <w:bottom w:w="100" w:type="dxa"/>
              <w:right w:w="80" w:type="dxa"/>
            </w:tcMar>
          </w:tcPr>
          <w:p w:rsidR="001F64C4" w:rsidRDefault="00316EB2">
            <w:pPr>
              <w:spacing w:before="40" w:after="40"/>
              <w:ind w:left="60"/>
              <w:rPr>
                <w:rFonts w:ascii="Times New Roman" w:eastAsia="Times New Roman" w:hAnsi="Times New Roman" w:cs="Times New Roman"/>
                <w:b/>
                <w:color w:val="FFFFFF"/>
                <w:sz w:val="26"/>
                <w:szCs w:val="26"/>
                <w:shd w:val="clear" w:color="auto" w:fill="0070C0"/>
              </w:rPr>
            </w:pPr>
            <w:r>
              <w:rPr>
                <w:rFonts w:ascii="Times New Roman" w:eastAsia="Times New Roman" w:hAnsi="Times New Roman" w:cs="Times New Roman"/>
                <w:b/>
                <w:color w:val="FFFFFF"/>
                <w:sz w:val="26"/>
                <w:szCs w:val="26"/>
                <w:shd w:val="clear" w:color="auto" w:fill="0070C0"/>
              </w:rPr>
              <w:t xml:space="preserve">Coordinators </w:t>
            </w:r>
          </w:p>
        </w:tc>
      </w:tr>
      <w:tr w:rsidR="001F64C4">
        <w:tc>
          <w:tcPr>
            <w:tcW w:w="139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1F64C4" w:rsidRDefault="001F64C4">
            <w:pPr>
              <w:spacing w:before="40" w:after="40"/>
              <w:ind w:left="45"/>
              <w:jc w:val="center"/>
              <w:rPr>
                <w:rFonts w:ascii="Times New Roman" w:eastAsia="Times New Roman" w:hAnsi="Times New Roman" w:cs="Times New Roman"/>
                <w:sz w:val="26"/>
                <w:szCs w:val="26"/>
              </w:rPr>
            </w:pPr>
          </w:p>
        </w:tc>
        <w:tc>
          <w:tcPr>
            <w:tcW w:w="5955" w:type="dxa"/>
            <w:tcBorders>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60"/>
              <w:rPr>
                <w:rFonts w:ascii="Times New Roman" w:eastAsia="Times New Roman" w:hAnsi="Times New Roman" w:cs="Times New Roman"/>
                <w:b/>
                <w:sz w:val="26"/>
                <w:szCs w:val="26"/>
              </w:rPr>
            </w:pPr>
            <w:r>
              <w:rPr>
                <w:rFonts w:ascii="Times New Roman" w:eastAsia="Times New Roman" w:hAnsi="Times New Roman" w:cs="Times New Roman"/>
                <w:b/>
                <w:sz w:val="26"/>
                <w:szCs w:val="26"/>
              </w:rPr>
              <w:t>Opening: Problem posing, tasks and coordination</w:t>
            </w:r>
          </w:p>
          <w:p w:rsidR="001F64C4" w:rsidRDefault="00316EB2">
            <w:pPr>
              <w:spacing w:before="40" w:after="40"/>
              <w:ind w:left="60"/>
              <w:jc w:val="both"/>
              <w:rPr>
                <w:rFonts w:ascii="Times New Roman" w:eastAsia="Times New Roman" w:hAnsi="Times New Roman" w:cs="Times New Roman"/>
                <w:b/>
                <w:sz w:val="26"/>
                <w:szCs w:val="26"/>
              </w:rPr>
            </w:pPr>
            <w:proofErr w:type="spellStart"/>
            <w:r>
              <w:rPr>
                <w:rFonts w:ascii="Times New Roman" w:eastAsia="Times New Roman" w:hAnsi="Times New Roman" w:cs="Times New Roman"/>
                <w:b/>
                <w:i/>
                <w:color w:val="38761D"/>
                <w:sz w:val="26"/>
                <w:szCs w:val="26"/>
              </w:rPr>
              <w:t>Dinh</w:t>
            </w:r>
            <w:proofErr w:type="spellEnd"/>
            <w:r>
              <w:rPr>
                <w:rFonts w:ascii="Times New Roman" w:eastAsia="Times New Roman" w:hAnsi="Times New Roman" w:cs="Times New Roman"/>
                <w:b/>
                <w:i/>
                <w:color w:val="38761D"/>
                <w:sz w:val="26"/>
                <w:szCs w:val="26"/>
              </w:rPr>
              <w:t xml:space="preserve"> Cong San</w:t>
            </w:r>
            <w:r>
              <w:rPr>
                <w:rFonts w:ascii="Times New Roman" w:eastAsia="Times New Roman" w:hAnsi="Times New Roman" w:cs="Times New Roman"/>
                <w:sz w:val="26"/>
                <w:szCs w:val="26"/>
              </w:rPr>
              <w:t xml:space="preserve"> and </w:t>
            </w:r>
            <w:r>
              <w:rPr>
                <w:rFonts w:ascii="Times New Roman" w:eastAsia="Times New Roman" w:hAnsi="Times New Roman" w:cs="Times New Roman"/>
                <w:b/>
                <w:i/>
                <w:color w:val="C00000"/>
                <w:sz w:val="26"/>
                <w:szCs w:val="26"/>
              </w:rPr>
              <w:t xml:space="preserve">Patrick </w:t>
            </w:r>
            <w:proofErr w:type="spellStart"/>
            <w:r>
              <w:rPr>
                <w:rFonts w:ascii="Times New Roman" w:eastAsia="Times New Roman" w:hAnsi="Times New Roman" w:cs="Times New Roman"/>
                <w:b/>
                <w:i/>
                <w:color w:val="C00000"/>
                <w:sz w:val="26"/>
                <w:szCs w:val="26"/>
              </w:rPr>
              <w:t>Marchesiello</w:t>
            </w:r>
            <w:proofErr w:type="spellEnd"/>
            <w:r>
              <w:rPr>
                <w:rFonts w:ascii="Times New Roman" w:eastAsia="Times New Roman" w:hAnsi="Times New Roman" w:cs="Times New Roman"/>
                <w:sz w:val="26"/>
                <w:szCs w:val="26"/>
              </w:rPr>
              <w:t xml:space="preserve"> </w:t>
            </w:r>
          </w:p>
        </w:tc>
        <w:tc>
          <w:tcPr>
            <w:tcW w:w="2055" w:type="dxa"/>
            <w:tcBorders>
              <w:bottom w:val="single" w:sz="8" w:space="0" w:color="000000"/>
              <w:right w:val="single" w:sz="8" w:space="0" w:color="000000"/>
            </w:tcBorders>
            <w:tcMar>
              <w:top w:w="100" w:type="dxa"/>
              <w:left w:w="80" w:type="dxa"/>
              <w:bottom w:w="100" w:type="dxa"/>
              <w:right w:w="80" w:type="dxa"/>
            </w:tcMar>
          </w:tcPr>
          <w:p w:rsidR="001F64C4" w:rsidRDefault="001F64C4">
            <w:pPr>
              <w:spacing w:before="40" w:after="40"/>
              <w:ind w:left="60"/>
              <w:rPr>
                <w:rFonts w:ascii="Times New Roman" w:eastAsia="Times New Roman" w:hAnsi="Times New Roman" w:cs="Times New Roman"/>
                <w:sz w:val="26"/>
                <w:szCs w:val="26"/>
              </w:rPr>
            </w:pPr>
          </w:p>
        </w:tc>
      </w:tr>
      <w:tr w:rsidR="001F64C4">
        <w:tc>
          <w:tcPr>
            <w:tcW w:w="139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4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5955" w:type="dxa"/>
            <w:tcBorders>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60"/>
              <w:rPr>
                <w:rFonts w:ascii="Times New Roman" w:eastAsia="Times New Roman" w:hAnsi="Times New Roman" w:cs="Times New Roman"/>
                <w:b/>
                <w:sz w:val="26"/>
                <w:szCs w:val="26"/>
              </w:rPr>
            </w:pPr>
            <w:r>
              <w:rPr>
                <w:rFonts w:ascii="Times New Roman" w:eastAsia="Times New Roman" w:hAnsi="Times New Roman" w:cs="Times New Roman"/>
                <w:b/>
                <w:sz w:val="26"/>
                <w:szCs w:val="26"/>
              </w:rPr>
              <w:t>WP1 - Data Collection &amp; in situ measurements</w:t>
            </w:r>
          </w:p>
          <w:p w:rsidR="001F64C4" w:rsidRDefault="00316EB2">
            <w:pPr>
              <w:spacing w:before="40" w:after="40"/>
              <w:ind w:left="6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b/>
                <w:i/>
                <w:color w:val="38761D"/>
                <w:sz w:val="26"/>
                <w:szCs w:val="26"/>
              </w:rPr>
              <w:t>Dinh</w:t>
            </w:r>
            <w:proofErr w:type="spellEnd"/>
            <w:r>
              <w:rPr>
                <w:rFonts w:ascii="Times New Roman" w:eastAsia="Times New Roman" w:hAnsi="Times New Roman" w:cs="Times New Roman"/>
                <w:b/>
                <w:i/>
                <w:color w:val="38761D"/>
                <w:sz w:val="26"/>
                <w:szCs w:val="26"/>
              </w:rPr>
              <w:t xml:space="preserve"> Cong San</w:t>
            </w:r>
            <w:r>
              <w:rPr>
                <w:rFonts w:ascii="Times New Roman" w:eastAsia="Times New Roman" w:hAnsi="Times New Roman" w:cs="Times New Roman"/>
                <w:sz w:val="26"/>
                <w:szCs w:val="26"/>
              </w:rPr>
              <w:t>: report on field surveys: Oct 2016 and Feb-Mar 2017</w:t>
            </w:r>
          </w:p>
        </w:tc>
        <w:tc>
          <w:tcPr>
            <w:tcW w:w="2055" w:type="dxa"/>
            <w:tcBorders>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Nguyen Cong </w:t>
            </w:r>
            <w:proofErr w:type="spellStart"/>
            <w:r>
              <w:rPr>
                <w:rFonts w:ascii="Times New Roman" w:eastAsia="Times New Roman" w:hAnsi="Times New Roman" w:cs="Times New Roman"/>
                <w:sz w:val="26"/>
                <w:szCs w:val="26"/>
              </w:rPr>
              <w:t>Thanh</w:t>
            </w:r>
            <w:proofErr w:type="spellEnd"/>
          </w:p>
          <w:p w:rsidR="001F64C4" w:rsidRDefault="00316EB2">
            <w:pPr>
              <w:spacing w:before="40" w:after="40"/>
              <w:ind w:left="60"/>
              <w:rPr>
                <w:rFonts w:ascii="Times New Roman" w:eastAsia="Times New Roman" w:hAnsi="Times New Roman" w:cs="Times New Roman"/>
                <w:sz w:val="26"/>
                <w:szCs w:val="26"/>
              </w:rPr>
            </w:pPr>
            <w:r>
              <w:rPr>
                <w:rFonts w:ascii="Times New Roman" w:eastAsia="Times New Roman" w:hAnsi="Times New Roman" w:cs="Times New Roman"/>
                <w:sz w:val="26"/>
                <w:szCs w:val="26"/>
              </w:rPr>
              <w:t>Nguyen Tuan Long</w:t>
            </w:r>
          </w:p>
        </w:tc>
      </w:tr>
      <w:tr w:rsidR="001F64C4">
        <w:tc>
          <w:tcPr>
            <w:tcW w:w="139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4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5955" w:type="dxa"/>
            <w:tcBorders>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60"/>
              <w:rPr>
                <w:rFonts w:ascii="Times New Roman" w:eastAsia="Times New Roman" w:hAnsi="Times New Roman" w:cs="Times New Roman"/>
                <w:b/>
                <w:sz w:val="26"/>
                <w:szCs w:val="26"/>
              </w:rPr>
            </w:pPr>
            <w:r>
              <w:rPr>
                <w:rFonts w:ascii="Times New Roman" w:eastAsia="Times New Roman" w:hAnsi="Times New Roman" w:cs="Times New Roman"/>
                <w:b/>
                <w:sz w:val="26"/>
                <w:szCs w:val="26"/>
              </w:rPr>
              <w:t>WP3 – In situ Experiment Study on LMD Erosion process</w:t>
            </w:r>
          </w:p>
          <w:p w:rsidR="001F64C4" w:rsidRDefault="00316EB2">
            <w:pPr>
              <w:spacing w:before="40" w:after="40"/>
              <w:ind w:left="6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b/>
                <w:i/>
                <w:color w:val="C00000"/>
                <w:sz w:val="26"/>
                <w:szCs w:val="26"/>
                <w:highlight w:val="white"/>
              </w:rPr>
              <w:t>Nicolas Gratiot</w:t>
            </w:r>
            <w:r>
              <w:rPr>
                <w:rFonts w:ascii="Times New Roman" w:eastAsia="Times New Roman" w:hAnsi="Times New Roman" w:cs="Times New Roman"/>
                <w:color w:val="222222"/>
                <w:sz w:val="26"/>
                <w:szCs w:val="26"/>
                <w:highlight w:val="white"/>
              </w:rPr>
              <w:t>: report and overview from previous surveys (hydrology and sediments)</w:t>
            </w:r>
          </w:p>
          <w:p w:rsidR="001F64C4" w:rsidRDefault="00316EB2">
            <w:pPr>
              <w:spacing w:before="40" w:after="40"/>
              <w:ind w:left="6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b/>
                <w:i/>
                <w:color w:val="C00000"/>
                <w:sz w:val="26"/>
                <w:szCs w:val="26"/>
                <w:highlight w:val="white"/>
              </w:rPr>
              <w:t xml:space="preserve">Hubert </w:t>
            </w:r>
            <w:proofErr w:type="spellStart"/>
            <w:r>
              <w:rPr>
                <w:rFonts w:ascii="Times New Roman" w:eastAsia="Times New Roman" w:hAnsi="Times New Roman" w:cs="Times New Roman"/>
                <w:b/>
                <w:i/>
                <w:color w:val="C00000"/>
                <w:sz w:val="26"/>
                <w:szCs w:val="26"/>
                <w:highlight w:val="white"/>
              </w:rPr>
              <w:t>Loisel</w:t>
            </w:r>
            <w:proofErr w:type="spellEnd"/>
            <w:r>
              <w:rPr>
                <w:rFonts w:ascii="Times New Roman" w:eastAsia="Times New Roman" w:hAnsi="Times New Roman" w:cs="Times New Roman"/>
                <w:color w:val="222222"/>
                <w:sz w:val="26"/>
                <w:szCs w:val="26"/>
                <w:highlight w:val="white"/>
              </w:rPr>
              <w:t>: suspended particulate matter from satellite remote sensing</w:t>
            </w:r>
          </w:p>
          <w:p w:rsidR="001F64C4" w:rsidRDefault="00316EB2">
            <w:pPr>
              <w:spacing w:before="40" w:after="40"/>
              <w:ind w:left="6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b/>
                <w:i/>
                <w:color w:val="38761D"/>
                <w:sz w:val="26"/>
                <w:szCs w:val="26"/>
                <w:highlight w:val="white"/>
              </w:rPr>
              <w:t xml:space="preserve">Vo </w:t>
            </w:r>
            <w:proofErr w:type="spellStart"/>
            <w:r>
              <w:rPr>
                <w:rFonts w:ascii="Times New Roman" w:eastAsia="Times New Roman" w:hAnsi="Times New Roman" w:cs="Times New Roman"/>
                <w:b/>
                <w:i/>
                <w:color w:val="38761D"/>
                <w:sz w:val="26"/>
                <w:szCs w:val="26"/>
                <w:highlight w:val="white"/>
              </w:rPr>
              <w:t>Khac</w:t>
            </w:r>
            <w:proofErr w:type="spellEnd"/>
            <w:r>
              <w:rPr>
                <w:rFonts w:ascii="Times New Roman" w:eastAsia="Times New Roman" w:hAnsi="Times New Roman" w:cs="Times New Roman"/>
                <w:b/>
                <w:i/>
                <w:color w:val="38761D"/>
                <w:sz w:val="26"/>
                <w:szCs w:val="26"/>
                <w:highlight w:val="white"/>
              </w:rPr>
              <w:t xml:space="preserve"> Tri</w:t>
            </w:r>
            <w:r>
              <w:rPr>
                <w:rFonts w:ascii="Times New Roman" w:eastAsia="Times New Roman" w:hAnsi="Times New Roman" w:cs="Times New Roman"/>
                <w:color w:val="222222"/>
                <w:sz w:val="26"/>
                <w:szCs w:val="26"/>
                <w:highlight w:val="white"/>
              </w:rPr>
              <w:t>: Installation of video camera systems for continuous shoreline survey</w:t>
            </w:r>
          </w:p>
        </w:tc>
        <w:tc>
          <w:tcPr>
            <w:tcW w:w="2055" w:type="dxa"/>
            <w:tcBorders>
              <w:bottom w:val="single" w:sz="8" w:space="0" w:color="000000"/>
              <w:right w:val="single" w:sz="8" w:space="0" w:color="000000"/>
            </w:tcBorders>
            <w:tcMar>
              <w:top w:w="100" w:type="dxa"/>
              <w:left w:w="80" w:type="dxa"/>
              <w:bottom w:w="100" w:type="dxa"/>
              <w:right w:w="80" w:type="dxa"/>
            </w:tcMar>
          </w:tcPr>
          <w:p w:rsidR="001F64C4" w:rsidRDefault="00316EB2">
            <w:pPr>
              <w:spacing w:before="40" w:after="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Rafael </w:t>
            </w:r>
            <w:proofErr w:type="spellStart"/>
            <w:r>
              <w:rPr>
                <w:rFonts w:ascii="Times New Roman" w:eastAsia="Times New Roman" w:hAnsi="Times New Roman" w:cs="Times New Roman"/>
                <w:sz w:val="26"/>
                <w:szCs w:val="26"/>
              </w:rPr>
              <w:t>Almar</w:t>
            </w:r>
            <w:proofErr w:type="spellEnd"/>
          </w:p>
          <w:p w:rsidR="001F64C4" w:rsidRDefault="00316EB2">
            <w:pPr>
              <w:spacing w:before="40" w:after="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Vo </w:t>
            </w:r>
            <w:proofErr w:type="spellStart"/>
            <w:r>
              <w:rPr>
                <w:rFonts w:ascii="Times New Roman" w:eastAsia="Times New Roman" w:hAnsi="Times New Roman" w:cs="Times New Roman"/>
                <w:sz w:val="26"/>
                <w:szCs w:val="26"/>
              </w:rPr>
              <w:t>Khac</w:t>
            </w:r>
            <w:proofErr w:type="spellEnd"/>
            <w:r>
              <w:rPr>
                <w:rFonts w:ascii="Times New Roman" w:eastAsia="Times New Roman" w:hAnsi="Times New Roman" w:cs="Times New Roman"/>
                <w:sz w:val="26"/>
                <w:szCs w:val="26"/>
              </w:rPr>
              <w:t xml:space="preserve"> Tri </w:t>
            </w:r>
          </w:p>
        </w:tc>
      </w:tr>
      <w:tr w:rsidR="001F64C4">
        <w:tc>
          <w:tcPr>
            <w:tcW w:w="1395" w:type="dxa"/>
            <w:tcBorders>
              <w:left w:val="single" w:sz="8" w:space="0" w:color="000000"/>
              <w:bottom w:val="single" w:sz="8" w:space="0" w:color="000000"/>
              <w:right w:val="single" w:sz="8" w:space="0" w:color="000000"/>
            </w:tcBorders>
            <w:shd w:val="clear" w:color="auto" w:fill="0070C0"/>
            <w:tcMar>
              <w:top w:w="100" w:type="dxa"/>
              <w:left w:w="80" w:type="dxa"/>
              <w:bottom w:w="100" w:type="dxa"/>
              <w:right w:w="80" w:type="dxa"/>
            </w:tcMar>
          </w:tcPr>
          <w:p w:rsidR="001F64C4" w:rsidRDefault="00316EB2">
            <w:pPr>
              <w:spacing w:before="40" w:after="40"/>
              <w:ind w:left="45"/>
              <w:jc w:val="center"/>
              <w:rPr>
                <w:rFonts w:ascii="Times New Roman" w:eastAsia="Times New Roman" w:hAnsi="Times New Roman" w:cs="Times New Roman"/>
                <w:b/>
                <w:color w:val="FFFFFF"/>
                <w:sz w:val="26"/>
                <w:szCs w:val="26"/>
                <w:shd w:val="clear" w:color="auto" w:fill="0070C0"/>
              </w:rPr>
            </w:pPr>
            <w:r>
              <w:rPr>
                <w:rFonts w:ascii="Times New Roman" w:eastAsia="Times New Roman" w:hAnsi="Times New Roman" w:cs="Times New Roman"/>
                <w:b/>
                <w:color w:val="FFFFFF"/>
                <w:sz w:val="26"/>
                <w:szCs w:val="26"/>
                <w:shd w:val="clear" w:color="auto" w:fill="0070C0"/>
              </w:rPr>
              <w:t>APRIL 13</w:t>
            </w:r>
          </w:p>
        </w:tc>
        <w:tc>
          <w:tcPr>
            <w:tcW w:w="5955" w:type="dxa"/>
            <w:tcBorders>
              <w:bottom w:val="single" w:sz="8" w:space="0" w:color="000000"/>
              <w:right w:val="single" w:sz="8" w:space="0" w:color="000000"/>
            </w:tcBorders>
            <w:shd w:val="clear" w:color="auto" w:fill="0070C0"/>
            <w:tcMar>
              <w:top w:w="100" w:type="dxa"/>
              <w:left w:w="80" w:type="dxa"/>
              <w:bottom w:w="100" w:type="dxa"/>
              <w:right w:w="80" w:type="dxa"/>
            </w:tcMar>
          </w:tcPr>
          <w:p w:rsidR="001F64C4" w:rsidRDefault="00316EB2">
            <w:pPr>
              <w:spacing w:before="40" w:after="40"/>
              <w:ind w:left="60"/>
              <w:jc w:val="center"/>
              <w:rPr>
                <w:rFonts w:ascii="Times New Roman" w:eastAsia="Times New Roman" w:hAnsi="Times New Roman" w:cs="Times New Roman"/>
                <w:b/>
                <w:color w:val="FFFFFF"/>
                <w:sz w:val="26"/>
                <w:szCs w:val="26"/>
                <w:shd w:val="clear" w:color="auto" w:fill="0070C0"/>
              </w:rPr>
            </w:pPr>
            <w:r>
              <w:rPr>
                <w:rFonts w:ascii="Times New Roman" w:eastAsia="Times New Roman" w:hAnsi="Times New Roman" w:cs="Times New Roman"/>
                <w:b/>
                <w:color w:val="FFFFFF"/>
                <w:sz w:val="26"/>
                <w:szCs w:val="26"/>
                <w:shd w:val="clear" w:color="auto" w:fill="0070C0"/>
              </w:rPr>
              <w:t xml:space="preserve"> </w:t>
            </w:r>
          </w:p>
        </w:tc>
        <w:tc>
          <w:tcPr>
            <w:tcW w:w="2055" w:type="dxa"/>
            <w:tcBorders>
              <w:bottom w:val="single" w:sz="8" w:space="0" w:color="000000"/>
              <w:right w:val="single" w:sz="8" w:space="0" w:color="000000"/>
            </w:tcBorders>
            <w:shd w:val="clear" w:color="auto" w:fill="0070C0"/>
            <w:tcMar>
              <w:top w:w="100" w:type="dxa"/>
              <w:left w:w="80" w:type="dxa"/>
              <w:bottom w:w="100" w:type="dxa"/>
              <w:right w:w="80" w:type="dxa"/>
            </w:tcMar>
          </w:tcPr>
          <w:p w:rsidR="001F64C4" w:rsidRDefault="00316EB2">
            <w:pPr>
              <w:spacing w:before="40" w:after="40"/>
              <w:ind w:left="60"/>
              <w:jc w:val="center"/>
              <w:rPr>
                <w:rFonts w:ascii="Times New Roman" w:eastAsia="Times New Roman" w:hAnsi="Times New Roman" w:cs="Times New Roman"/>
                <w:b/>
                <w:color w:val="FFFFFF"/>
                <w:sz w:val="26"/>
                <w:szCs w:val="26"/>
                <w:shd w:val="clear" w:color="auto" w:fill="0070C0"/>
              </w:rPr>
            </w:pPr>
            <w:r>
              <w:rPr>
                <w:rFonts w:ascii="Times New Roman" w:eastAsia="Times New Roman" w:hAnsi="Times New Roman" w:cs="Times New Roman"/>
                <w:b/>
                <w:color w:val="FFFFFF"/>
                <w:sz w:val="26"/>
                <w:szCs w:val="26"/>
                <w:shd w:val="clear" w:color="auto" w:fill="0070C0"/>
              </w:rPr>
              <w:t xml:space="preserve"> </w:t>
            </w:r>
          </w:p>
        </w:tc>
      </w:tr>
      <w:tr w:rsidR="001F64C4">
        <w:tc>
          <w:tcPr>
            <w:tcW w:w="139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1F64C4" w:rsidRDefault="001F64C4">
            <w:pPr>
              <w:spacing w:before="40" w:after="40"/>
              <w:ind w:left="45"/>
              <w:jc w:val="center"/>
              <w:rPr>
                <w:rFonts w:ascii="Times New Roman" w:eastAsia="Times New Roman" w:hAnsi="Times New Roman" w:cs="Times New Roman"/>
                <w:sz w:val="26"/>
                <w:szCs w:val="26"/>
              </w:rPr>
            </w:pPr>
          </w:p>
        </w:tc>
        <w:tc>
          <w:tcPr>
            <w:tcW w:w="5955" w:type="dxa"/>
            <w:tcBorders>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WP6 – Shoreline protection measures</w:t>
            </w:r>
          </w:p>
          <w:p w:rsidR="001F64C4" w:rsidRDefault="00316EB2">
            <w:pPr>
              <w:spacing w:before="40" w:after="40"/>
              <w:ind w:left="6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b/>
                <w:i/>
                <w:color w:val="38761D"/>
                <w:sz w:val="26"/>
                <w:szCs w:val="26"/>
              </w:rPr>
              <w:t>Dinh</w:t>
            </w:r>
            <w:proofErr w:type="spellEnd"/>
            <w:r>
              <w:rPr>
                <w:rFonts w:ascii="Times New Roman" w:eastAsia="Times New Roman" w:hAnsi="Times New Roman" w:cs="Times New Roman"/>
                <w:b/>
                <w:i/>
                <w:color w:val="38761D"/>
                <w:sz w:val="26"/>
                <w:szCs w:val="26"/>
              </w:rPr>
              <w:t xml:space="preserve"> Cong San</w:t>
            </w:r>
            <w:r>
              <w:rPr>
                <w:rFonts w:ascii="Times New Roman" w:eastAsia="Times New Roman" w:hAnsi="Times New Roman" w:cs="Times New Roman"/>
                <w:sz w:val="26"/>
                <w:szCs w:val="26"/>
              </w:rPr>
              <w:t>: Current status of shoreline protection in Vietnam and particularly in LMDCZ</w:t>
            </w:r>
          </w:p>
          <w:p w:rsidR="001F64C4" w:rsidRDefault="00316EB2">
            <w:pPr>
              <w:spacing w:before="40" w:after="40"/>
              <w:ind w:left="6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b/>
                <w:i/>
                <w:color w:val="C00000"/>
                <w:sz w:val="26"/>
                <w:szCs w:val="26"/>
              </w:rPr>
              <w:t>Holger</w:t>
            </w:r>
            <w:proofErr w:type="spellEnd"/>
            <w:r>
              <w:rPr>
                <w:rFonts w:ascii="Times New Roman" w:eastAsia="Times New Roman" w:hAnsi="Times New Roman" w:cs="Times New Roman"/>
                <w:b/>
                <w:i/>
                <w:color w:val="C00000"/>
                <w:sz w:val="26"/>
                <w:szCs w:val="26"/>
              </w:rPr>
              <w:t xml:space="preserve"> </w:t>
            </w:r>
            <w:proofErr w:type="spellStart"/>
            <w:r>
              <w:rPr>
                <w:rFonts w:ascii="Times New Roman" w:eastAsia="Times New Roman" w:hAnsi="Times New Roman" w:cs="Times New Roman"/>
                <w:b/>
                <w:i/>
                <w:color w:val="C00000"/>
                <w:sz w:val="26"/>
                <w:szCs w:val="26"/>
              </w:rPr>
              <w:t>Schuttrumpf</w:t>
            </w:r>
            <w:proofErr w:type="spellEnd"/>
            <w:r>
              <w:rPr>
                <w:rFonts w:ascii="Times New Roman" w:eastAsia="Times New Roman" w:hAnsi="Times New Roman" w:cs="Times New Roman"/>
                <w:sz w:val="26"/>
                <w:szCs w:val="26"/>
              </w:rPr>
              <w:t>: Insights into shoreline protection</w:t>
            </w:r>
          </w:p>
          <w:p w:rsidR="001F64C4" w:rsidRDefault="00316EB2">
            <w:pPr>
              <w:spacing w:before="40" w:after="40"/>
              <w:ind w:left="6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b/>
                <w:i/>
                <w:color w:val="38761D"/>
                <w:sz w:val="26"/>
                <w:szCs w:val="26"/>
              </w:rPr>
              <w:t>Thieu</w:t>
            </w:r>
            <w:proofErr w:type="spellEnd"/>
            <w:r>
              <w:rPr>
                <w:rFonts w:ascii="Times New Roman" w:eastAsia="Times New Roman" w:hAnsi="Times New Roman" w:cs="Times New Roman"/>
                <w:b/>
                <w:i/>
                <w:color w:val="38761D"/>
                <w:sz w:val="26"/>
                <w:szCs w:val="26"/>
              </w:rPr>
              <w:t xml:space="preserve"> </w:t>
            </w:r>
            <w:proofErr w:type="spellStart"/>
            <w:r>
              <w:rPr>
                <w:rFonts w:ascii="Times New Roman" w:eastAsia="Times New Roman" w:hAnsi="Times New Roman" w:cs="Times New Roman"/>
                <w:b/>
                <w:i/>
                <w:color w:val="38761D"/>
                <w:sz w:val="26"/>
                <w:szCs w:val="26"/>
              </w:rPr>
              <w:t>Quang</w:t>
            </w:r>
            <w:proofErr w:type="spellEnd"/>
            <w:r>
              <w:rPr>
                <w:rFonts w:ascii="Times New Roman" w:eastAsia="Times New Roman" w:hAnsi="Times New Roman" w:cs="Times New Roman"/>
                <w:b/>
                <w:i/>
                <w:color w:val="38761D"/>
                <w:sz w:val="26"/>
                <w:szCs w:val="26"/>
              </w:rPr>
              <w:t xml:space="preserve"> Tuan</w:t>
            </w:r>
            <w:r>
              <w:rPr>
                <w:rFonts w:ascii="Times New Roman" w:eastAsia="Times New Roman" w:hAnsi="Times New Roman" w:cs="Times New Roman"/>
                <w:sz w:val="26"/>
                <w:szCs w:val="26"/>
              </w:rPr>
              <w:t>: physical model presentation</w:t>
            </w:r>
          </w:p>
          <w:p w:rsidR="001F64C4" w:rsidRDefault="00316EB2">
            <w:pPr>
              <w:spacing w:before="40" w:after="40"/>
              <w:ind w:left="60"/>
              <w:jc w:val="both"/>
              <w:rPr>
                <w:rFonts w:ascii="Times New Roman" w:eastAsia="Times New Roman" w:hAnsi="Times New Roman" w:cs="Times New Roman"/>
                <w:sz w:val="26"/>
                <w:szCs w:val="26"/>
              </w:rPr>
            </w:pPr>
            <w:r>
              <w:rPr>
                <w:rFonts w:ascii="Times New Roman" w:eastAsia="Times New Roman" w:hAnsi="Times New Roman" w:cs="Times New Roman"/>
                <w:b/>
                <w:i/>
                <w:color w:val="CC0000"/>
                <w:sz w:val="26"/>
                <w:szCs w:val="26"/>
              </w:rPr>
              <w:t xml:space="preserve">Nicolas Gratiot </w:t>
            </w:r>
            <w:r>
              <w:rPr>
                <w:rFonts w:ascii="Times New Roman" w:eastAsia="Times New Roman" w:hAnsi="Times New Roman" w:cs="Times New Roman"/>
                <w:sz w:val="26"/>
                <w:szCs w:val="26"/>
              </w:rPr>
              <w:t>: The mangrove coast under human pressure</w:t>
            </w:r>
          </w:p>
          <w:p w:rsidR="001F64C4" w:rsidRDefault="001F64C4">
            <w:pPr>
              <w:spacing w:before="40" w:after="40"/>
              <w:ind w:left="60"/>
              <w:jc w:val="both"/>
              <w:rPr>
                <w:rFonts w:ascii="Times New Roman" w:eastAsia="Times New Roman" w:hAnsi="Times New Roman" w:cs="Times New Roman"/>
                <w:b/>
                <w:color w:val="222222"/>
                <w:sz w:val="26"/>
                <w:szCs w:val="26"/>
              </w:rPr>
            </w:pPr>
          </w:p>
          <w:p w:rsidR="001F64C4" w:rsidRDefault="00316EB2">
            <w:pPr>
              <w:spacing w:before="40" w:after="40"/>
              <w:ind w:left="60"/>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WP6 -  Guests</w:t>
            </w:r>
          </w:p>
          <w:p w:rsidR="001F64C4" w:rsidRDefault="00316EB2">
            <w:pPr>
              <w:spacing w:before="40" w:after="40"/>
              <w:ind w:left="60"/>
              <w:jc w:val="both"/>
              <w:rPr>
                <w:rFonts w:ascii="Times New Roman" w:eastAsia="Times New Roman" w:hAnsi="Times New Roman" w:cs="Times New Roman"/>
                <w:sz w:val="26"/>
                <w:szCs w:val="26"/>
              </w:rPr>
            </w:pPr>
            <w:r>
              <w:rPr>
                <w:rFonts w:ascii="Times New Roman" w:eastAsia="Times New Roman" w:hAnsi="Times New Roman" w:cs="Times New Roman"/>
                <w:b/>
                <w:i/>
                <w:color w:val="CC0000"/>
                <w:sz w:val="26"/>
                <w:szCs w:val="26"/>
              </w:rPr>
              <w:t>Edward Anthony</w:t>
            </w:r>
            <w:r>
              <w:rPr>
                <w:rFonts w:ascii="Times New Roman" w:eastAsia="Times New Roman" w:hAnsi="Times New Roman" w:cs="Times New Roman"/>
                <w:sz w:val="26"/>
                <w:szCs w:val="26"/>
              </w:rPr>
              <w:t>: LMDCZ geomorphology</w:t>
            </w:r>
          </w:p>
          <w:p w:rsidR="001F64C4" w:rsidRDefault="00316EB2">
            <w:pPr>
              <w:spacing w:before="40" w:after="40"/>
              <w:ind w:left="60"/>
              <w:jc w:val="both"/>
              <w:rPr>
                <w:rFonts w:ascii="Times New Roman" w:eastAsia="Times New Roman" w:hAnsi="Times New Roman" w:cs="Times New Roman"/>
                <w:sz w:val="26"/>
                <w:szCs w:val="26"/>
              </w:rPr>
            </w:pPr>
            <w:r>
              <w:rPr>
                <w:rFonts w:ascii="Times New Roman" w:eastAsia="Times New Roman" w:hAnsi="Times New Roman" w:cs="Times New Roman"/>
                <w:b/>
                <w:i/>
                <w:color w:val="C00000"/>
                <w:sz w:val="26"/>
                <w:szCs w:val="26"/>
              </w:rPr>
              <w:t xml:space="preserve">Cyril </w:t>
            </w:r>
            <w:proofErr w:type="spellStart"/>
            <w:r>
              <w:rPr>
                <w:rFonts w:ascii="Times New Roman" w:eastAsia="Times New Roman" w:hAnsi="Times New Roman" w:cs="Times New Roman"/>
                <w:b/>
                <w:i/>
                <w:color w:val="C00000"/>
                <w:sz w:val="26"/>
                <w:szCs w:val="26"/>
              </w:rPr>
              <w:t>Marchand</w:t>
            </w:r>
            <w:proofErr w:type="spellEnd"/>
            <w:r>
              <w:rPr>
                <w:rFonts w:ascii="Times New Roman" w:eastAsia="Times New Roman" w:hAnsi="Times New Roman" w:cs="Times New Roman"/>
                <w:sz w:val="26"/>
                <w:szCs w:val="26"/>
              </w:rPr>
              <w:t>:</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Mangroves of the Mekong delta</w:t>
            </w:r>
          </w:p>
        </w:tc>
        <w:tc>
          <w:tcPr>
            <w:tcW w:w="2055" w:type="dxa"/>
            <w:tcBorders>
              <w:bottom w:val="single" w:sz="8" w:space="0" w:color="000000"/>
              <w:right w:val="single" w:sz="8" w:space="0" w:color="000000"/>
            </w:tcBorders>
            <w:tcMar>
              <w:top w:w="100" w:type="dxa"/>
              <w:left w:w="80" w:type="dxa"/>
              <w:bottom w:w="100" w:type="dxa"/>
              <w:right w:w="80" w:type="dxa"/>
            </w:tcMar>
          </w:tcPr>
          <w:p w:rsidR="001F64C4" w:rsidRDefault="00316EB2">
            <w:pPr>
              <w:spacing w:before="40" w:after="40"/>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Dano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Roelvink</w:t>
            </w:r>
            <w:proofErr w:type="spellEnd"/>
          </w:p>
          <w:p w:rsidR="001F64C4" w:rsidRDefault="00316EB2">
            <w:pPr>
              <w:spacing w:before="40" w:after="40"/>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Dinh</w:t>
            </w:r>
            <w:proofErr w:type="spellEnd"/>
            <w:r>
              <w:rPr>
                <w:rFonts w:ascii="Times New Roman" w:eastAsia="Times New Roman" w:hAnsi="Times New Roman" w:cs="Times New Roman"/>
                <w:sz w:val="26"/>
                <w:szCs w:val="26"/>
              </w:rPr>
              <w:t xml:space="preserve"> Cong San</w:t>
            </w:r>
          </w:p>
        </w:tc>
      </w:tr>
      <w:tr w:rsidR="001F64C4">
        <w:tc>
          <w:tcPr>
            <w:tcW w:w="139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4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5955" w:type="dxa"/>
            <w:tcBorders>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60"/>
              <w:rPr>
                <w:rFonts w:ascii="Times New Roman" w:eastAsia="Times New Roman" w:hAnsi="Times New Roman" w:cs="Times New Roman"/>
                <w:b/>
                <w:sz w:val="26"/>
                <w:szCs w:val="26"/>
              </w:rPr>
            </w:pPr>
            <w:r>
              <w:rPr>
                <w:rFonts w:ascii="Times New Roman" w:eastAsia="Times New Roman" w:hAnsi="Times New Roman" w:cs="Times New Roman"/>
                <w:b/>
                <w:sz w:val="26"/>
                <w:szCs w:val="26"/>
              </w:rPr>
              <w:t>WP4 – Wave and Coastal Currents Computations</w:t>
            </w:r>
          </w:p>
          <w:p w:rsidR="001F64C4" w:rsidRDefault="00316EB2">
            <w:pPr>
              <w:spacing w:before="40" w:after="40"/>
              <w:ind w:left="60"/>
              <w:jc w:val="both"/>
              <w:rPr>
                <w:rFonts w:ascii="Times New Roman" w:eastAsia="Times New Roman" w:hAnsi="Times New Roman" w:cs="Times New Roman"/>
                <w:sz w:val="26"/>
                <w:szCs w:val="26"/>
              </w:rPr>
            </w:pPr>
            <w:r>
              <w:rPr>
                <w:rFonts w:ascii="Times New Roman" w:eastAsia="Times New Roman" w:hAnsi="Times New Roman" w:cs="Times New Roman"/>
                <w:b/>
                <w:i/>
                <w:color w:val="C00000"/>
                <w:sz w:val="26"/>
                <w:szCs w:val="26"/>
              </w:rPr>
              <w:t>Michel Benoit</w:t>
            </w:r>
            <w:r>
              <w:rPr>
                <w:rFonts w:ascii="Times New Roman" w:eastAsia="Times New Roman" w:hAnsi="Times New Roman" w:cs="Times New Roman"/>
                <w:sz w:val="26"/>
                <w:szCs w:val="26"/>
              </w:rPr>
              <w:t>: general presentation, model capabilities and WP progress</w:t>
            </w:r>
          </w:p>
          <w:p w:rsidR="001F64C4" w:rsidRDefault="00316EB2">
            <w:pPr>
              <w:spacing w:before="40" w:after="40"/>
              <w:ind w:left="60"/>
              <w:jc w:val="both"/>
              <w:rPr>
                <w:rFonts w:ascii="Times New Roman" w:eastAsia="Times New Roman" w:hAnsi="Times New Roman" w:cs="Times New Roman"/>
                <w:sz w:val="26"/>
                <w:szCs w:val="26"/>
              </w:rPr>
            </w:pPr>
            <w:r>
              <w:rPr>
                <w:rFonts w:ascii="Times New Roman" w:eastAsia="Times New Roman" w:hAnsi="Times New Roman" w:cs="Times New Roman"/>
                <w:b/>
                <w:i/>
                <w:color w:val="38761D"/>
                <w:sz w:val="26"/>
                <w:szCs w:val="26"/>
              </w:rPr>
              <w:t xml:space="preserve">Huynh Cong </w:t>
            </w:r>
            <w:proofErr w:type="spellStart"/>
            <w:r>
              <w:rPr>
                <w:rFonts w:ascii="Times New Roman" w:eastAsia="Times New Roman" w:hAnsi="Times New Roman" w:cs="Times New Roman"/>
                <w:b/>
                <w:i/>
                <w:color w:val="38761D"/>
                <w:sz w:val="26"/>
                <w:szCs w:val="26"/>
              </w:rPr>
              <w:t>Hoai</w:t>
            </w:r>
            <w:proofErr w:type="spellEnd"/>
            <w:r>
              <w:rPr>
                <w:rFonts w:ascii="Times New Roman" w:eastAsia="Times New Roman" w:hAnsi="Times New Roman" w:cs="Times New Roman"/>
                <w:sz w:val="26"/>
                <w:szCs w:val="26"/>
              </w:rPr>
              <w:t xml:space="preserve">: Regional wave climate using </w:t>
            </w:r>
            <w:proofErr w:type="spellStart"/>
            <w:r>
              <w:rPr>
                <w:rFonts w:ascii="Times New Roman" w:eastAsia="Times New Roman" w:hAnsi="Times New Roman" w:cs="Times New Roman"/>
                <w:sz w:val="26"/>
                <w:szCs w:val="26"/>
              </w:rPr>
              <w:t>Tomawac</w:t>
            </w:r>
            <w:proofErr w:type="spellEnd"/>
            <w:r>
              <w:rPr>
                <w:rFonts w:ascii="Times New Roman" w:eastAsia="Times New Roman" w:hAnsi="Times New Roman" w:cs="Times New Roman"/>
                <w:sz w:val="26"/>
                <w:szCs w:val="26"/>
              </w:rPr>
              <w:t xml:space="preserve"> and MIKE 21 SW</w:t>
            </w:r>
          </w:p>
          <w:p w:rsidR="001F64C4" w:rsidRDefault="00316EB2">
            <w:pPr>
              <w:spacing w:before="40" w:after="40"/>
              <w:ind w:left="60"/>
              <w:jc w:val="both"/>
              <w:rPr>
                <w:rFonts w:ascii="Times New Roman" w:eastAsia="Times New Roman" w:hAnsi="Times New Roman" w:cs="Times New Roman"/>
                <w:sz w:val="26"/>
                <w:szCs w:val="26"/>
              </w:rPr>
            </w:pPr>
            <w:r>
              <w:rPr>
                <w:rFonts w:ascii="Times New Roman" w:eastAsia="Times New Roman" w:hAnsi="Times New Roman" w:cs="Times New Roman"/>
                <w:b/>
                <w:i/>
                <w:color w:val="38761D"/>
                <w:sz w:val="26"/>
                <w:szCs w:val="26"/>
              </w:rPr>
              <w:t>Nguyen Thong</w:t>
            </w:r>
            <w:r>
              <w:rPr>
                <w:rFonts w:ascii="Times New Roman" w:eastAsia="Times New Roman" w:hAnsi="Times New Roman" w:cs="Times New Roman"/>
                <w:color w:val="38761D"/>
                <w:sz w:val="26"/>
                <w:szCs w:val="26"/>
              </w:rPr>
              <w:t>:</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Telemac</w:t>
            </w:r>
            <w:proofErr w:type="spellEnd"/>
            <w:r>
              <w:rPr>
                <w:rFonts w:ascii="Times New Roman" w:eastAsia="Times New Roman" w:hAnsi="Times New Roman" w:cs="Times New Roman"/>
                <w:sz w:val="26"/>
                <w:szCs w:val="26"/>
              </w:rPr>
              <w:t xml:space="preserve"> for </w:t>
            </w:r>
            <w:proofErr w:type="spellStart"/>
            <w:r>
              <w:rPr>
                <w:rFonts w:ascii="Times New Roman" w:eastAsia="Times New Roman" w:hAnsi="Times New Roman" w:cs="Times New Roman"/>
                <w:sz w:val="26"/>
                <w:szCs w:val="26"/>
              </w:rPr>
              <w:t>Ca</w:t>
            </w:r>
            <w:proofErr w:type="spellEnd"/>
            <w:r>
              <w:rPr>
                <w:rFonts w:ascii="Times New Roman" w:eastAsia="Times New Roman" w:hAnsi="Times New Roman" w:cs="Times New Roman"/>
                <w:sz w:val="26"/>
                <w:szCs w:val="26"/>
              </w:rPr>
              <w:t xml:space="preserve"> Mau</w:t>
            </w:r>
          </w:p>
          <w:p w:rsidR="001F64C4" w:rsidRDefault="00316EB2">
            <w:pPr>
              <w:spacing w:before="40" w:after="40"/>
              <w:ind w:left="60"/>
              <w:jc w:val="both"/>
              <w:rPr>
                <w:rFonts w:ascii="Times New Roman" w:eastAsia="Times New Roman" w:hAnsi="Times New Roman" w:cs="Times New Roman"/>
                <w:sz w:val="26"/>
                <w:szCs w:val="26"/>
              </w:rPr>
            </w:pPr>
            <w:r>
              <w:rPr>
                <w:rFonts w:ascii="Times New Roman" w:eastAsia="Times New Roman" w:hAnsi="Times New Roman" w:cs="Times New Roman"/>
                <w:b/>
                <w:i/>
                <w:color w:val="38761D"/>
                <w:sz w:val="26"/>
                <w:szCs w:val="26"/>
              </w:rPr>
              <w:t xml:space="preserve">Nguyen </w:t>
            </w:r>
            <w:proofErr w:type="spellStart"/>
            <w:r>
              <w:rPr>
                <w:rFonts w:ascii="Times New Roman" w:eastAsia="Times New Roman" w:hAnsi="Times New Roman" w:cs="Times New Roman"/>
                <w:b/>
                <w:i/>
                <w:color w:val="38761D"/>
                <w:sz w:val="26"/>
                <w:szCs w:val="26"/>
              </w:rPr>
              <w:t>Duy</w:t>
            </w:r>
            <w:proofErr w:type="spellEnd"/>
            <w:r>
              <w:rPr>
                <w:rFonts w:ascii="Times New Roman" w:eastAsia="Times New Roman" w:hAnsi="Times New Roman" w:cs="Times New Roman"/>
                <w:b/>
                <w:i/>
                <w:color w:val="38761D"/>
                <w:sz w:val="26"/>
                <w:szCs w:val="26"/>
              </w:rPr>
              <w:t xml:space="preserve"> </w:t>
            </w:r>
            <w:proofErr w:type="spellStart"/>
            <w:r>
              <w:rPr>
                <w:rFonts w:ascii="Times New Roman" w:eastAsia="Times New Roman" w:hAnsi="Times New Roman" w:cs="Times New Roman"/>
                <w:b/>
                <w:i/>
                <w:color w:val="38761D"/>
                <w:sz w:val="26"/>
                <w:szCs w:val="26"/>
              </w:rPr>
              <w:t>Khang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Telemac</w:t>
            </w:r>
            <w:proofErr w:type="spellEnd"/>
            <w:r>
              <w:rPr>
                <w:rFonts w:ascii="Times New Roman" w:eastAsia="Times New Roman" w:hAnsi="Times New Roman" w:cs="Times New Roman"/>
                <w:sz w:val="26"/>
                <w:szCs w:val="26"/>
              </w:rPr>
              <w:t xml:space="preserve"> and MIKE 21 for Go Cong</w:t>
            </w:r>
          </w:p>
          <w:p w:rsidR="001F64C4" w:rsidRDefault="00316EB2">
            <w:pPr>
              <w:spacing w:before="40" w:after="40"/>
              <w:ind w:left="60"/>
              <w:jc w:val="both"/>
              <w:rPr>
                <w:rFonts w:ascii="Times New Roman" w:eastAsia="Times New Roman" w:hAnsi="Times New Roman" w:cs="Times New Roman"/>
                <w:sz w:val="26"/>
                <w:szCs w:val="26"/>
              </w:rPr>
            </w:pPr>
            <w:r>
              <w:rPr>
                <w:rFonts w:ascii="Times New Roman" w:eastAsia="Times New Roman" w:hAnsi="Times New Roman" w:cs="Times New Roman"/>
                <w:b/>
                <w:i/>
                <w:color w:val="38761D"/>
                <w:sz w:val="26"/>
                <w:szCs w:val="26"/>
              </w:rPr>
              <w:t xml:space="preserve">(Nguyen </w:t>
            </w:r>
            <w:proofErr w:type="spellStart"/>
            <w:r>
              <w:rPr>
                <w:rFonts w:ascii="Times New Roman" w:eastAsia="Times New Roman" w:hAnsi="Times New Roman" w:cs="Times New Roman"/>
                <w:b/>
                <w:i/>
                <w:color w:val="38761D"/>
                <w:sz w:val="26"/>
                <w:szCs w:val="26"/>
              </w:rPr>
              <w:t>Binh</w:t>
            </w:r>
            <w:proofErr w:type="spellEnd"/>
            <w:r>
              <w:rPr>
                <w:rFonts w:ascii="Times New Roman" w:eastAsia="Times New Roman" w:hAnsi="Times New Roman" w:cs="Times New Roman"/>
                <w:b/>
                <w:i/>
                <w:color w:val="38761D"/>
                <w:sz w:val="26"/>
                <w:szCs w:val="26"/>
              </w:rPr>
              <w:t xml:space="preserve"> Duong</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Telemac</w:t>
            </w:r>
            <w:proofErr w:type="spellEnd"/>
            <w:r>
              <w:rPr>
                <w:rFonts w:ascii="Times New Roman" w:eastAsia="Times New Roman" w:hAnsi="Times New Roman" w:cs="Times New Roman"/>
                <w:sz w:val="26"/>
                <w:szCs w:val="26"/>
              </w:rPr>
              <w:t xml:space="preserve"> for Go Cong)</w:t>
            </w:r>
          </w:p>
        </w:tc>
        <w:tc>
          <w:tcPr>
            <w:tcW w:w="2055" w:type="dxa"/>
            <w:tcBorders>
              <w:bottom w:val="single" w:sz="8" w:space="0" w:color="000000"/>
              <w:right w:val="single" w:sz="8" w:space="0" w:color="000000"/>
            </w:tcBorders>
            <w:tcMar>
              <w:top w:w="100" w:type="dxa"/>
              <w:left w:w="80" w:type="dxa"/>
              <w:bottom w:w="100" w:type="dxa"/>
              <w:right w:w="80" w:type="dxa"/>
            </w:tcMar>
          </w:tcPr>
          <w:p w:rsidR="001F64C4" w:rsidRDefault="00316EB2">
            <w:pPr>
              <w:spacing w:before="40" w:after="40"/>
              <w:rPr>
                <w:rFonts w:ascii="Times New Roman" w:eastAsia="Times New Roman" w:hAnsi="Times New Roman" w:cs="Times New Roman"/>
                <w:sz w:val="26"/>
                <w:szCs w:val="26"/>
              </w:rPr>
            </w:pPr>
            <w:r>
              <w:rPr>
                <w:rFonts w:ascii="Times New Roman" w:eastAsia="Times New Roman" w:hAnsi="Times New Roman" w:cs="Times New Roman"/>
                <w:sz w:val="26"/>
                <w:szCs w:val="26"/>
              </w:rPr>
              <w:t>Michel Benoit</w:t>
            </w:r>
          </w:p>
          <w:p w:rsidR="001F64C4" w:rsidRDefault="00316EB2">
            <w:pPr>
              <w:spacing w:before="40" w:after="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Tang </w:t>
            </w:r>
            <w:proofErr w:type="spellStart"/>
            <w:r>
              <w:rPr>
                <w:rFonts w:ascii="Times New Roman" w:eastAsia="Times New Roman" w:hAnsi="Times New Roman" w:cs="Times New Roman"/>
                <w:sz w:val="26"/>
                <w:szCs w:val="26"/>
              </w:rPr>
              <w:t>Duc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Thang</w:t>
            </w:r>
            <w:proofErr w:type="spellEnd"/>
          </w:p>
          <w:p w:rsidR="001F64C4" w:rsidRDefault="00316EB2">
            <w:pPr>
              <w:spacing w:before="40" w:after="40"/>
              <w:ind w:left="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r>
      <w:tr w:rsidR="001F64C4">
        <w:tc>
          <w:tcPr>
            <w:tcW w:w="139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4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5955" w:type="dxa"/>
            <w:tcBorders>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60"/>
              <w:jc w:val="both"/>
              <w:rPr>
                <w:rFonts w:ascii="Times New Roman" w:eastAsia="Times New Roman" w:hAnsi="Times New Roman" w:cs="Times New Roman"/>
                <w:b/>
                <w:color w:val="222222"/>
                <w:sz w:val="26"/>
                <w:szCs w:val="26"/>
                <w:highlight w:val="white"/>
              </w:rPr>
            </w:pPr>
            <w:r>
              <w:rPr>
                <w:rFonts w:ascii="Times New Roman" w:eastAsia="Times New Roman" w:hAnsi="Times New Roman" w:cs="Times New Roman"/>
                <w:b/>
                <w:color w:val="222222"/>
                <w:sz w:val="26"/>
                <w:szCs w:val="26"/>
                <w:highlight w:val="white"/>
              </w:rPr>
              <w:t xml:space="preserve">WP5 – Sediment transport and Morphological Change </w:t>
            </w:r>
            <w:proofErr w:type="spellStart"/>
            <w:r>
              <w:rPr>
                <w:rFonts w:ascii="Times New Roman" w:eastAsia="Times New Roman" w:hAnsi="Times New Roman" w:cs="Times New Roman"/>
                <w:b/>
                <w:color w:val="222222"/>
                <w:sz w:val="26"/>
                <w:szCs w:val="26"/>
                <w:highlight w:val="white"/>
              </w:rPr>
              <w:t>Modelling</w:t>
            </w:r>
            <w:proofErr w:type="spellEnd"/>
          </w:p>
          <w:p w:rsidR="001F64C4" w:rsidRDefault="00316EB2">
            <w:pPr>
              <w:spacing w:before="40" w:after="40"/>
              <w:ind w:left="60"/>
              <w:jc w:val="both"/>
              <w:rPr>
                <w:rFonts w:ascii="Times New Roman" w:eastAsia="Times New Roman" w:hAnsi="Times New Roman" w:cs="Times New Roman"/>
                <w:sz w:val="26"/>
                <w:szCs w:val="26"/>
              </w:rPr>
            </w:pPr>
            <w:r>
              <w:rPr>
                <w:rFonts w:ascii="Times New Roman" w:eastAsia="Times New Roman" w:hAnsi="Times New Roman" w:cs="Times New Roman"/>
                <w:b/>
                <w:i/>
                <w:color w:val="C00000"/>
                <w:sz w:val="26"/>
                <w:szCs w:val="26"/>
                <w:highlight w:val="white"/>
              </w:rPr>
              <w:t xml:space="preserve">Sylvain </w:t>
            </w:r>
            <w:proofErr w:type="spellStart"/>
            <w:r>
              <w:rPr>
                <w:rFonts w:ascii="Times New Roman" w:eastAsia="Times New Roman" w:hAnsi="Times New Roman" w:cs="Times New Roman"/>
                <w:b/>
                <w:i/>
                <w:color w:val="C00000"/>
                <w:sz w:val="26"/>
                <w:szCs w:val="26"/>
                <w:highlight w:val="white"/>
              </w:rPr>
              <w:t>Guillou</w:t>
            </w:r>
            <w:proofErr w:type="spellEnd"/>
            <w:r>
              <w:rPr>
                <w:rFonts w:ascii="Times New Roman" w:eastAsia="Times New Roman" w:hAnsi="Times New Roman" w:cs="Times New Roman"/>
                <w:color w:val="222222"/>
                <w:sz w:val="26"/>
                <w:szCs w:val="26"/>
                <w:highlight w:val="white"/>
              </w:rPr>
              <w:t>: General presentation, model capabilities and WP progress</w:t>
            </w:r>
          </w:p>
          <w:p w:rsidR="001F64C4" w:rsidRDefault="00316EB2">
            <w:pPr>
              <w:spacing w:before="40" w:after="40"/>
              <w:ind w:left="60"/>
              <w:jc w:val="both"/>
              <w:rPr>
                <w:rFonts w:ascii="Times New Roman" w:eastAsia="Times New Roman" w:hAnsi="Times New Roman" w:cs="Times New Roman"/>
                <w:sz w:val="26"/>
                <w:szCs w:val="26"/>
              </w:rPr>
            </w:pPr>
            <w:r>
              <w:rPr>
                <w:rFonts w:ascii="Times New Roman" w:eastAsia="Times New Roman" w:hAnsi="Times New Roman" w:cs="Times New Roman"/>
                <w:b/>
                <w:i/>
                <w:color w:val="38761D"/>
                <w:sz w:val="26"/>
                <w:szCs w:val="26"/>
              </w:rPr>
              <w:t>Nguyen Thong</w:t>
            </w:r>
            <w:r>
              <w:rPr>
                <w:rFonts w:ascii="Times New Roman" w:eastAsia="Times New Roman" w:hAnsi="Times New Roman" w:cs="Times New Roman"/>
                <w:sz w:val="26"/>
                <w:szCs w:val="26"/>
              </w:rPr>
              <w:t xml:space="preserve"> : Telemac-2D for </w:t>
            </w:r>
            <w:proofErr w:type="spellStart"/>
            <w:r>
              <w:rPr>
                <w:rFonts w:ascii="Times New Roman" w:eastAsia="Times New Roman" w:hAnsi="Times New Roman" w:cs="Times New Roman"/>
                <w:sz w:val="26"/>
                <w:szCs w:val="26"/>
              </w:rPr>
              <w:t>Ca</w:t>
            </w:r>
            <w:proofErr w:type="spellEnd"/>
            <w:r>
              <w:rPr>
                <w:rFonts w:ascii="Times New Roman" w:eastAsia="Times New Roman" w:hAnsi="Times New Roman" w:cs="Times New Roman"/>
                <w:sz w:val="26"/>
                <w:szCs w:val="26"/>
              </w:rPr>
              <w:t xml:space="preserve"> Mau</w:t>
            </w:r>
          </w:p>
          <w:p w:rsidR="001F64C4" w:rsidRDefault="00316EB2">
            <w:pPr>
              <w:spacing w:before="40" w:after="40"/>
              <w:ind w:left="60"/>
              <w:jc w:val="both"/>
              <w:rPr>
                <w:rFonts w:ascii="Times New Roman" w:eastAsia="Times New Roman" w:hAnsi="Times New Roman" w:cs="Times New Roman"/>
                <w:sz w:val="26"/>
                <w:szCs w:val="26"/>
              </w:rPr>
            </w:pPr>
            <w:r>
              <w:rPr>
                <w:rFonts w:ascii="Times New Roman" w:eastAsia="Times New Roman" w:hAnsi="Times New Roman" w:cs="Times New Roman"/>
                <w:b/>
                <w:i/>
                <w:color w:val="38761D"/>
                <w:sz w:val="26"/>
                <w:szCs w:val="26"/>
              </w:rPr>
              <w:t xml:space="preserve">Nguyen </w:t>
            </w:r>
            <w:proofErr w:type="spellStart"/>
            <w:r>
              <w:rPr>
                <w:rFonts w:ascii="Times New Roman" w:eastAsia="Times New Roman" w:hAnsi="Times New Roman" w:cs="Times New Roman"/>
                <w:b/>
                <w:i/>
                <w:color w:val="38761D"/>
                <w:sz w:val="26"/>
                <w:szCs w:val="26"/>
              </w:rPr>
              <w:t>Duy</w:t>
            </w:r>
            <w:proofErr w:type="spellEnd"/>
            <w:r>
              <w:rPr>
                <w:rFonts w:ascii="Times New Roman" w:eastAsia="Times New Roman" w:hAnsi="Times New Roman" w:cs="Times New Roman"/>
                <w:b/>
                <w:i/>
                <w:color w:val="38761D"/>
                <w:sz w:val="26"/>
                <w:szCs w:val="26"/>
              </w:rPr>
              <w:t xml:space="preserve"> </w:t>
            </w:r>
            <w:proofErr w:type="spellStart"/>
            <w:r>
              <w:rPr>
                <w:rFonts w:ascii="Times New Roman" w:eastAsia="Times New Roman" w:hAnsi="Times New Roman" w:cs="Times New Roman"/>
                <w:b/>
                <w:i/>
                <w:color w:val="38761D"/>
                <w:sz w:val="26"/>
                <w:szCs w:val="26"/>
              </w:rPr>
              <w:t>Khang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Telemac</w:t>
            </w:r>
            <w:proofErr w:type="spellEnd"/>
            <w:r>
              <w:rPr>
                <w:rFonts w:ascii="Times New Roman" w:eastAsia="Times New Roman" w:hAnsi="Times New Roman" w:cs="Times New Roman"/>
                <w:sz w:val="26"/>
                <w:szCs w:val="26"/>
              </w:rPr>
              <w:t xml:space="preserve"> and Mike 21 for Go Cong</w:t>
            </w:r>
          </w:p>
          <w:p w:rsidR="001F64C4" w:rsidRDefault="00316EB2">
            <w:pPr>
              <w:spacing w:before="40" w:after="40"/>
              <w:ind w:left="60"/>
              <w:jc w:val="both"/>
              <w:rPr>
                <w:rFonts w:ascii="Times New Roman" w:eastAsia="Times New Roman" w:hAnsi="Times New Roman" w:cs="Times New Roman"/>
                <w:sz w:val="26"/>
                <w:szCs w:val="26"/>
              </w:rPr>
            </w:pPr>
            <w:r>
              <w:rPr>
                <w:rFonts w:ascii="Times New Roman" w:eastAsia="Times New Roman" w:hAnsi="Times New Roman" w:cs="Times New Roman"/>
                <w:b/>
                <w:i/>
                <w:color w:val="38761D"/>
                <w:sz w:val="26"/>
                <w:szCs w:val="26"/>
              </w:rPr>
              <w:t xml:space="preserve">(Nguyen </w:t>
            </w:r>
            <w:proofErr w:type="spellStart"/>
            <w:r>
              <w:rPr>
                <w:rFonts w:ascii="Times New Roman" w:eastAsia="Times New Roman" w:hAnsi="Times New Roman" w:cs="Times New Roman"/>
                <w:b/>
                <w:i/>
                <w:color w:val="38761D"/>
                <w:sz w:val="26"/>
                <w:szCs w:val="26"/>
              </w:rPr>
              <w:t>Binh</w:t>
            </w:r>
            <w:proofErr w:type="spellEnd"/>
            <w:r>
              <w:rPr>
                <w:rFonts w:ascii="Times New Roman" w:eastAsia="Times New Roman" w:hAnsi="Times New Roman" w:cs="Times New Roman"/>
                <w:b/>
                <w:i/>
                <w:color w:val="38761D"/>
                <w:sz w:val="26"/>
                <w:szCs w:val="26"/>
              </w:rPr>
              <w:t xml:space="preserve"> Duong</w:t>
            </w:r>
            <w:r>
              <w:rPr>
                <w:rFonts w:ascii="Times New Roman" w:eastAsia="Times New Roman" w:hAnsi="Times New Roman" w:cs="Times New Roman"/>
                <w:sz w:val="26"/>
                <w:szCs w:val="26"/>
              </w:rPr>
              <w:t>: Telemac-2D for Go Cong)</w:t>
            </w:r>
          </w:p>
        </w:tc>
        <w:tc>
          <w:tcPr>
            <w:tcW w:w="2055" w:type="dxa"/>
            <w:tcBorders>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Sylvain </w:t>
            </w:r>
            <w:proofErr w:type="spellStart"/>
            <w:r>
              <w:rPr>
                <w:rFonts w:ascii="Times New Roman" w:eastAsia="Times New Roman" w:hAnsi="Times New Roman" w:cs="Times New Roman"/>
                <w:sz w:val="26"/>
                <w:szCs w:val="26"/>
              </w:rPr>
              <w:t>Guillou</w:t>
            </w:r>
            <w:proofErr w:type="spellEnd"/>
            <w:r>
              <w:rPr>
                <w:rFonts w:ascii="Times New Roman" w:eastAsia="Times New Roman" w:hAnsi="Times New Roman" w:cs="Times New Roman"/>
                <w:sz w:val="26"/>
                <w:szCs w:val="26"/>
              </w:rPr>
              <w:t xml:space="preserve"> Nguyen </w:t>
            </w:r>
            <w:proofErr w:type="spellStart"/>
            <w:r>
              <w:rPr>
                <w:rFonts w:ascii="Times New Roman" w:eastAsia="Times New Roman" w:hAnsi="Times New Roman" w:cs="Times New Roman"/>
                <w:sz w:val="26"/>
                <w:szCs w:val="26"/>
              </w:rPr>
              <w:t>Binh</w:t>
            </w:r>
            <w:proofErr w:type="spellEnd"/>
            <w:r>
              <w:rPr>
                <w:rFonts w:ascii="Times New Roman" w:eastAsia="Times New Roman" w:hAnsi="Times New Roman" w:cs="Times New Roman"/>
                <w:sz w:val="26"/>
                <w:szCs w:val="26"/>
              </w:rPr>
              <w:t xml:space="preserve"> Duong</w:t>
            </w:r>
          </w:p>
        </w:tc>
      </w:tr>
      <w:tr w:rsidR="001F64C4">
        <w:tc>
          <w:tcPr>
            <w:tcW w:w="1395" w:type="dxa"/>
            <w:tcBorders>
              <w:left w:val="single" w:sz="8" w:space="0" w:color="000000"/>
              <w:bottom w:val="single" w:sz="8" w:space="0" w:color="000000"/>
              <w:right w:val="single" w:sz="8" w:space="0" w:color="000000"/>
            </w:tcBorders>
            <w:shd w:val="clear" w:color="auto" w:fill="0070C0"/>
            <w:tcMar>
              <w:top w:w="100" w:type="dxa"/>
              <w:left w:w="80" w:type="dxa"/>
              <w:bottom w:w="100" w:type="dxa"/>
              <w:right w:w="80" w:type="dxa"/>
            </w:tcMar>
          </w:tcPr>
          <w:p w:rsidR="001F64C4" w:rsidRDefault="00316EB2">
            <w:pPr>
              <w:spacing w:before="40" w:after="40"/>
              <w:ind w:left="45"/>
              <w:jc w:val="center"/>
              <w:rPr>
                <w:rFonts w:ascii="Times New Roman" w:eastAsia="Times New Roman" w:hAnsi="Times New Roman" w:cs="Times New Roman"/>
                <w:b/>
                <w:color w:val="FFFFFF"/>
                <w:sz w:val="26"/>
                <w:szCs w:val="26"/>
                <w:shd w:val="clear" w:color="auto" w:fill="0070C0"/>
              </w:rPr>
            </w:pPr>
            <w:r>
              <w:rPr>
                <w:rFonts w:ascii="Times New Roman" w:eastAsia="Times New Roman" w:hAnsi="Times New Roman" w:cs="Times New Roman"/>
                <w:b/>
                <w:color w:val="FFFFFF"/>
                <w:sz w:val="26"/>
                <w:szCs w:val="26"/>
                <w:shd w:val="clear" w:color="auto" w:fill="0070C0"/>
              </w:rPr>
              <w:t>APRIL 14</w:t>
            </w:r>
          </w:p>
        </w:tc>
        <w:tc>
          <w:tcPr>
            <w:tcW w:w="5955" w:type="dxa"/>
            <w:tcBorders>
              <w:bottom w:val="single" w:sz="8" w:space="0" w:color="000000"/>
              <w:right w:val="single" w:sz="8" w:space="0" w:color="000000"/>
            </w:tcBorders>
            <w:shd w:val="clear" w:color="auto" w:fill="0070C0"/>
            <w:tcMar>
              <w:top w:w="100" w:type="dxa"/>
              <w:left w:w="80" w:type="dxa"/>
              <w:bottom w:w="100" w:type="dxa"/>
              <w:right w:w="80" w:type="dxa"/>
            </w:tcMar>
          </w:tcPr>
          <w:p w:rsidR="001F64C4" w:rsidRDefault="00316EB2">
            <w:pPr>
              <w:spacing w:before="40" w:after="40"/>
              <w:ind w:left="60"/>
              <w:jc w:val="both"/>
              <w:rPr>
                <w:rFonts w:ascii="Times New Roman" w:eastAsia="Times New Roman" w:hAnsi="Times New Roman" w:cs="Times New Roman"/>
                <w:b/>
                <w:color w:val="FFFFFF"/>
                <w:sz w:val="26"/>
                <w:szCs w:val="26"/>
                <w:shd w:val="clear" w:color="auto" w:fill="0070C0"/>
              </w:rPr>
            </w:pPr>
            <w:r>
              <w:rPr>
                <w:rFonts w:ascii="Times New Roman" w:eastAsia="Times New Roman" w:hAnsi="Times New Roman" w:cs="Times New Roman"/>
                <w:b/>
                <w:color w:val="FFFFFF"/>
                <w:sz w:val="26"/>
                <w:szCs w:val="26"/>
                <w:shd w:val="clear" w:color="auto" w:fill="0070C0"/>
              </w:rPr>
              <w:t xml:space="preserve"> </w:t>
            </w:r>
          </w:p>
        </w:tc>
        <w:tc>
          <w:tcPr>
            <w:tcW w:w="2055" w:type="dxa"/>
            <w:tcBorders>
              <w:bottom w:val="single" w:sz="8" w:space="0" w:color="000000"/>
              <w:right w:val="single" w:sz="8" w:space="0" w:color="000000"/>
            </w:tcBorders>
            <w:shd w:val="clear" w:color="auto" w:fill="0070C0"/>
            <w:tcMar>
              <w:top w:w="100" w:type="dxa"/>
              <w:left w:w="80" w:type="dxa"/>
              <w:bottom w:w="100" w:type="dxa"/>
              <w:right w:w="80" w:type="dxa"/>
            </w:tcMar>
          </w:tcPr>
          <w:p w:rsidR="001F64C4" w:rsidRDefault="00316EB2">
            <w:pPr>
              <w:spacing w:before="40" w:after="40"/>
              <w:ind w:left="60"/>
              <w:rPr>
                <w:rFonts w:ascii="Times New Roman" w:eastAsia="Times New Roman" w:hAnsi="Times New Roman" w:cs="Times New Roman"/>
                <w:b/>
                <w:color w:val="FFFFFF"/>
                <w:sz w:val="26"/>
                <w:szCs w:val="26"/>
                <w:shd w:val="clear" w:color="auto" w:fill="0070C0"/>
              </w:rPr>
            </w:pPr>
            <w:r>
              <w:rPr>
                <w:rFonts w:ascii="Times New Roman" w:eastAsia="Times New Roman" w:hAnsi="Times New Roman" w:cs="Times New Roman"/>
                <w:b/>
                <w:color w:val="FFFFFF"/>
                <w:sz w:val="26"/>
                <w:szCs w:val="26"/>
                <w:shd w:val="clear" w:color="auto" w:fill="0070C0"/>
              </w:rPr>
              <w:t xml:space="preserve"> </w:t>
            </w:r>
          </w:p>
        </w:tc>
      </w:tr>
      <w:tr w:rsidR="001F64C4">
        <w:tc>
          <w:tcPr>
            <w:tcW w:w="139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4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5955" w:type="dxa"/>
            <w:tcBorders>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AFD, French and EU delegations</w:t>
            </w:r>
          </w:p>
          <w:p w:rsidR="001F64C4" w:rsidRDefault="00316EB2">
            <w:pPr>
              <w:spacing w:before="40" w:after="40"/>
              <w:ind w:lef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Problem posing; Project coordination; Intermediary results; Expected results</w:t>
            </w:r>
          </w:p>
          <w:p w:rsidR="001F64C4" w:rsidRDefault="00316EB2">
            <w:pPr>
              <w:spacing w:before="40" w:after="40"/>
              <w:ind w:left="6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b/>
                <w:i/>
                <w:color w:val="38761D"/>
                <w:sz w:val="26"/>
                <w:szCs w:val="26"/>
              </w:rPr>
              <w:t>Dinh</w:t>
            </w:r>
            <w:proofErr w:type="spellEnd"/>
            <w:r>
              <w:rPr>
                <w:rFonts w:ascii="Times New Roman" w:eastAsia="Times New Roman" w:hAnsi="Times New Roman" w:cs="Times New Roman"/>
                <w:b/>
                <w:i/>
                <w:color w:val="38761D"/>
                <w:sz w:val="26"/>
                <w:szCs w:val="26"/>
              </w:rPr>
              <w:t xml:space="preserve"> Cong San</w:t>
            </w:r>
            <w:r>
              <w:rPr>
                <w:rFonts w:ascii="Times New Roman" w:eastAsia="Times New Roman" w:hAnsi="Times New Roman" w:cs="Times New Roman"/>
                <w:sz w:val="26"/>
                <w:szCs w:val="26"/>
              </w:rPr>
              <w:t xml:space="preserve"> and </w:t>
            </w:r>
            <w:r>
              <w:rPr>
                <w:rFonts w:ascii="Times New Roman" w:eastAsia="Times New Roman" w:hAnsi="Times New Roman" w:cs="Times New Roman"/>
                <w:b/>
                <w:i/>
                <w:color w:val="C00000"/>
                <w:sz w:val="26"/>
                <w:szCs w:val="26"/>
              </w:rPr>
              <w:t xml:space="preserve">Patrick </w:t>
            </w:r>
            <w:proofErr w:type="spellStart"/>
            <w:r>
              <w:rPr>
                <w:rFonts w:ascii="Times New Roman" w:eastAsia="Times New Roman" w:hAnsi="Times New Roman" w:cs="Times New Roman"/>
                <w:b/>
                <w:i/>
                <w:color w:val="C00000"/>
                <w:sz w:val="26"/>
                <w:szCs w:val="26"/>
              </w:rPr>
              <w:t>Marchesiello</w:t>
            </w:r>
            <w:proofErr w:type="spellEnd"/>
            <w:r>
              <w:rPr>
                <w:rFonts w:ascii="Times New Roman" w:eastAsia="Times New Roman" w:hAnsi="Times New Roman" w:cs="Times New Roman"/>
                <w:sz w:val="26"/>
                <w:szCs w:val="26"/>
              </w:rPr>
              <w:t xml:space="preserve"> </w:t>
            </w:r>
          </w:p>
        </w:tc>
        <w:tc>
          <w:tcPr>
            <w:tcW w:w="2055" w:type="dxa"/>
            <w:tcBorders>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60"/>
              <w:rPr>
                <w:rFonts w:ascii="Times New Roman" w:eastAsia="Times New Roman" w:hAnsi="Times New Roman" w:cs="Times New Roman"/>
                <w:sz w:val="26"/>
                <w:szCs w:val="26"/>
              </w:rPr>
            </w:pPr>
            <w:r>
              <w:rPr>
                <w:rFonts w:ascii="Times New Roman" w:eastAsia="Times New Roman" w:hAnsi="Times New Roman" w:cs="Times New Roman"/>
                <w:sz w:val="26"/>
                <w:szCs w:val="26"/>
              </w:rPr>
              <w:t>8-9 am</w:t>
            </w:r>
          </w:p>
        </w:tc>
      </w:tr>
      <w:tr w:rsidR="001F64C4">
        <w:tc>
          <w:tcPr>
            <w:tcW w:w="139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4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p>
        </w:tc>
        <w:tc>
          <w:tcPr>
            <w:tcW w:w="5955" w:type="dxa"/>
            <w:tcBorders>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6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WP2  - 3D </w:t>
            </w:r>
            <w:proofErr w:type="spellStart"/>
            <w:r>
              <w:rPr>
                <w:rFonts w:ascii="Times New Roman" w:eastAsia="Times New Roman" w:hAnsi="Times New Roman" w:cs="Times New Roman"/>
                <w:b/>
                <w:sz w:val="26"/>
                <w:szCs w:val="26"/>
              </w:rPr>
              <w:t>modelling</w:t>
            </w:r>
            <w:proofErr w:type="spellEnd"/>
            <w:r>
              <w:rPr>
                <w:rFonts w:ascii="Times New Roman" w:eastAsia="Times New Roman" w:hAnsi="Times New Roman" w:cs="Times New Roman"/>
                <w:b/>
                <w:sz w:val="26"/>
                <w:szCs w:val="26"/>
              </w:rPr>
              <w:t xml:space="preserve"> for sediment transport</w:t>
            </w:r>
          </w:p>
          <w:p w:rsidR="001F64C4" w:rsidRDefault="00316EB2">
            <w:pPr>
              <w:spacing w:before="40" w:after="40"/>
              <w:ind w:left="60"/>
              <w:jc w:val="both"/>
              <w:rPr>
                <w:rFonts w:ascii="Times New Roman" w:eastAsia="Times New Roman" w:hAnsi="Times New Roman" w:cs="Times New Roman"/>
                <w:sz w:val="26"/>
                <w:szCs w:val="26"/>
              </w:rPr>
            </w:pPr>
            <w:r>
              <w:rPr>
                <w:rFonts w:ascii="Times New Roman" w:eastAsia="Times New Roman" w:hAnsi="Times New Roman" w:cs="Times New Roman"/>
                <w:b/>
                <w:i/>
                <w:color w:val="C00000"/>
                <w:sz w:val="26"/>
                <w:szCs w:val="26"/>
              </w:rPr>
              <w:t xml:space="preserve">Patrick </w:t>
            </w:r>
            <w:proofErr w:type="spellStart"/>
            <w:r>
              <w:rPr>
                <w:rFonts w:ascii="Times New Roman" w:eastAsia="Times New Roman" w:hAnsi="Times New Roman" w:cs="Times New Roman"/>
                <w:b/>
                <w:i/>
                <w:color w:val="C00000"/>
                <w:sz w:val="26"/>
                <w:szCs w:val="26"/>
              </w:rPr>
              <w:t>Marchesiello</w:t>
            </w:r>
            <w:proofErr w:type="spellEnd"/>
            <w:r>
              <w:rPr>
                <w:rFonts w:ascii="Times New Roman" w:eastAsia="Times New Roman" w:hAnsi="Times New Roman" w:cs="Times New Roman"/>
                <w:sz w:val="26"/>
                <w:szCs w:val="26"/>
              </w:rPr>
              <w:t>: expected outcome from 3D modeling and ROMS progress</w:t>
            </w:r>
          </w:p>
          <w:p w:rsidR="001F64C4" w:rsidRDefault="00316EB2">
            <w:pPr>
              <w:spacing w:before="40" w:after="40"/>
              <w:ind w:left="60"/>
              <w:jc w:val="both"/>
              <w:rPr>
                <w:rFonts w:ascii="Times New Roman" w:eastAsia="Times New Roman" w:hAnsi="Times New Roman" w:cs="Times New Roman"/>
                <w:sz w:val="26"/>
                <w:szCs w:val="26"/>
              </w:rPr>
            </w:pPr>
            <w:r>
              <w:rPr>
                <w:rFonts w:ascii="Times New Roman" w:eastAsia="Times New Roman" w:hAnsi="Times New Roman" w:cs="Times New Roman"/>
                <w:b/>
                <w:i/>
                <w:color w:val="38761D"/>
                <w:sz w:val="26"/>
                <w:szCs w:val="26"/>
              </w:rPr>
              <w:t xml:space="preserve">Nguyen </w:t>
            </w:r>
            <w:proofErr w:type="spellStart"/>
            <w:r>
              <w:rPr>
                <w:rFonts w:ascii="Times New Roman" w:eastAsia="Times New Roman" w:hAnsi="Times New Roman" w:cs="Times New Roman"/>
                <w:b/>
                <w:i/>
                <w:color w:val="38761D"/>
                <w:sz w:val="26"/>
                <w:szCs w:val="26"/>
              </w:rPr>
              <w:t>Duy</w:t>
            </w:r>
            <w:proofErr w:type="spellEnd"/>
            <w:r>
              <w:rPr>
                <w:rFonts w:ascii="Times New Roman" w:eastAsia="Times New Roman" w:hAnsi="Times New Roman" w:cs="Times New Roman"/>
                <w:b/>
                <w:i/>
                <w:color w:val="38761D"/>
                <w:sz w:val="26"/>
                <w:szCs w:val="26"/>
              </w:rPr>
              <w:t xml:space="preserve"> </w:t>
            </w:r>
            <w:proofErr w:type="spellStart"/>
            <w:r>
              <w:rPr>
                <w:rFonts w:ascii="Times New Roman" w:eastAsia="Times New Roman" w:hAnsi="Times New Roman" w:cs="Times New Roman"/>
                <w:b/>
                <w:i/>
                <w:color w:val="38761D"/>
                <w:sz w:val="26"/>
                <w:szCs w:val="26"/>
              </w:rPr>
              <w:t>Khang</w:t>
            </w:r>
            <w:proofErr w:type="spellEnd"/>
            <w:r>
              <w:rPr>
                <w:rFonts w:ascii="Times New Roman" w:eastAsia="Times New Roman" w:hAnsi="Times New Roman" w:cs="Times New Roman"/>
                <w:sz w:val="26"/>
                <w:szCs w:val="26"/>
              </w:rPr>
              <w:t xml:space="preserve">: MIKE3D </w:t>
            </w:r>
          </w:p>
          <w:p w:rsidR="001F64C4" w:rsidRDefault="00316EB2">
            <w:pPr>
              <w:spacing w:before="40" w:after="40"/>
              <w:ind w:left="60"/>
              <w:jc w:val="both"/>
              <w:rPr>
                <w:rFonts w:ascii="Times New Roman" w:eastAsia="Times New Roman" w:hAnsi="Times New Roman" w:cs="Times New Roman"/>
                <w:sz w:val="26"/>
                <w:szCs w:val="26"/>
              </w:rPr>
            </w:pPr>
            <w:r>
              <w:rPr>
                <w:rFonts w:ascii="Times New Roman" w:eastAsia="Times New Roman" w:hAnsi="Times New Roman" w:cs="Times New Roman"/>
                <w:b/>
                <w:i/>
                <w:color w:val="38761D"/>
                <w:sz w:val="26"/>
                <w:szCs w:val="26"/>
              </w:rPr>
              <w:t xml:space="preserve">Vu </w:t>
            </w:r>
            <w:proofErr w:type="spellStart"/>
            <w:r>
              <w:rPr>
                <w:rFonts w:ascii="Times New Roman" w:eastAsia="Times New Roman" w:hAnsi="Times New Roman" w:cs="Times New Roman"/>
                <w:b/>
                <w:i/>
                <w:color w:val="38761D"/>
                <w:sz w:val="26"/>
                <w:szCs w:val="26"/>
              </w:rPr>
              <w:t>Duy</w:t>
            </w:r>
            <w:proofErr w:type="spellEnd"/>
            <w:r>
              <w:rPr>
                <w:rFonts w:ascii="Times New Roman" w:eastAsia="Times New Roman" w:hAnsi="Times New Roman" w:cs="Times New Roman"/>
                <w:b/>
                <w:i/>
                <w:color w:val="38761D"/>
                <w:sz w:val="26"/>
                <w:szCs w:val="26"/>
              </w:rPr>
              <w:t xml:space="preserve"> </w:t>
            </w:r>
            <w:proofErr w:type="spellStart"/>
            <w:r>
              <w:rPr>
                <w:rFonts w:ascii="Times New Roman" w:eastAsia="Times New Roman" w:hAnsi="Times New Roman" w:cs="Times New Roman"/>
                <w:b/>
                <w:i/>
                <w:color w:val="38761D"/>
                <w:sz w:val="26"/>
                <w:szCs w:val="26"/>
              </w:rPr>
              <w:t>Vinh</w:t>
            </w:r>
            <w:proofErr w:type="spellEnd"/>
            <w:r>
              <w:rPr>
                <w:rFonts w:ascii="Times New Roman" w:eastAsia="Times New Roman" w:hAnsi="Times New Roman" w:cs="Times New Roman"/>
                <w:sz w:val="26"/>
                <w:szCs w:val="26"/>
              </w:rPr>
              <w:t xml:space="preserve">: Delft3D </w:t>
            </w:r>
          </w:p>
        </w:tc>
        <w:tc>
          <w:tcPr>
            <w:tcW w:w="2055" w:type="dxa"/>
            <w:tcBorders>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Patrick </w:t>
            </w:r>
            <w:proofErr w:type="spellStart"/>
            <w:r>
              <w:rPr>
                <w:rFonts w:ascii="Times New Roman" w:eastAsia="Times New Roman" w:hAnsi="Times New Roman" w:cs="Times New Roman"/>
                <w:sz w:val="26"/>
                <w:szCs w:val="26"/>
              </w:rPr>
              <w:t>Marchesiello</w:t>
            </w:r>
            <w:proofErr w:type="spellEnd"/>
            <w:r>
              <w:rPr>
                <w:rFonts w:ascii="Times New Roman" w:eastAsia="Times New Roman" w:hAnsi="Times New Roman" w:cs="Times New Roman"/>
                <w:sz w:val="26"/>
                <w:szCs w:val="26"/>
              </w:rPr>
              <w:t xml:space="preserve"> Nguyen </w:t>
            </w:r>
            <w:proofErr w:type="spellStart"/>
            <w:r>
              <w:rPr>
                <w:rFonts w:ascii="Times New Roman" w:eastAsia="Times New Roman" w:hAnsi="Times New Roman" w:cs="Times New Roman"/>
                <w:sz w:val="26"/>
                <w:szCs w:val="26"/>
              </w:rPr>
              <w:t>Duy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Khang</w:t>
            </w:r>
            <w:proofErr w:type="spellEnd"/>
          </w:p>
        </w:tc>
      </w:tr>
      <w:tr w:rsidR="001F64C4">
        <w:tc>
          <w:tcPr>
            <w:tcW w:w="139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4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5955" w:type="dxa"/>
            <w:tcBorders>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Discussions</w:t>
            </w:r>
          </w:p>
          <w:p w:rsidR="001F64C4" w:rsidRDefault="00316EB2">
            <w:pPr>
              <w:spacing w:before="40" w:after="40"/>
              <w:ind w:left="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preparation of VIP workshop in May</w:t>
            </w:r>
          </w:p>
          <w:p w:rsidR="001F64C4" w:rsidRDefault="00316EB2">
            <w:pPr>
              <w:spacing w:before="40" w:after="40"/>
              <w:ind w:left="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Follow up of project (September deadline, attainable objectives)</w:t>
            </w:r>
          </w:p>
          <w:p w:rsidR="001F64C4" w:rsidRDefault="001F64C4">
            <w:pPr>
              <w:spacing w:before="40" w:after="40"/>
              <w:ind w:left="60"/>
              <w:jc w:val="both"/>
              <w:rPr>
                <w:rFonts w:ascii="Times New Roman" w:eastAsia="Times New Roman" w:hAnsi="Times New Roman" w:cs="Times New Roman"/>
                <w:b/>
                <w:sz w:val="26"/>
                <w:szCs w:val="26"/>
              </w:rPr>
            </w:pPr>
          </w:p>
        </w:tc>
        <w:tc>
          <w:tcPr>
            <w:tcW w:w="2055" w:type="dxa"/>
            <w:tcBorders>
              <w:bottom w:val="single" w:sz="8" w:space="0" w:color="000000"/>
              <w:right w:val="single" w:sz="8" w:space="0" w:color="000000"/>
            </w:tcBorders>
            <w:tcMar>
              <w:top w:w="100" w:type="dxa"/>
              <w:left w:w="80" w:type="dxa"/>
              <w:bottom w:w="100" w:type="dxa"/>
              <w:right w:w="80" w:type="dxa"/>
            </w:tcMar>
          </w:tcPr>
          <w:p w:rsidR="001F64C4" w:rsidRDefault="00316EB2">
            <w:pPr>
              <w:spacing w:before="40" w:after="40"/>
              <w:ind w:left="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r>
    </w:tbl>
    <w:p w:rsidR="001F64C4" w:rsidRDefault="001F64C4"/>
    <w:p w:rsidR="001F64C4" w:rsidRDefault="001F64C4"/>
    <w:p w:rsidR="001F64C4" w:rsidRDefault="001F64C4"/>
    <w:p w:rsidR="001F64C4" w:rsidRDefault="00316EB2">
      <w:pPr>
        <w:rPr>
          <w:b/>
          <w:sz w:val="24"/>
          <w:szCs w:val="24"/>
        </w:rPr>
      </w:pPr>
      <w:r>
        <w:rPr>
          <w:sz w:val="24"/>
          <w:szCs w:val="24"/>
        </w:rPr>
        <w:t>N</w:t>
      </w:r>
      <w:r>
        <w:rPr>
          <w:b/>
          <w:sz w:val="24"/>
          <w:szCs w:val="24"/>
        </w:rPr>
        <w:t>OTE: deadlines for presentations and reports</w:t>
      </w:r>
    </w:p>
    <w:p w:rsidR="001F64C4" w:rsidRDefault="001F64C4">
      <w:pPr>
        <w:rPr>
          <w:b/>
          <w:sz w:val="18"/>
          <w:szCs w:val="18"/>
        </w:rPr>
      </w:pPr>
    </w:p>
    <w:p w:rsidR="001F64C4" w:rsidRDefault="00316EB2">
      <w:pPr>
        <w:rPr>
          <w:sz w:val="18"/>
          <w:szCs w:val="18"/>
        </w:rPr>
      </w:pPr>
      <w:r>
        <w:rPr>
          <w:sz w:val="18"/>
          <w:szCs w:val="18"/>
        </w:rPr>
        <w:t>The steps are set by the technical workshop of April 12-14 and the “VIP” workshop of May 24-26. In the second workshop to be held in Hoi-An, there will be limited people attending but we need to present preliminary results and propositions for protection m</w:t>
      </w:r>
      <w:r>
        <w:rPr>
          <w:sz w:val="18"/>
          <w:szCs w:val="18"/>
        </w:rPr>
        <w:t>easures. The preceding technical Workshop in April will be important to prepare that event and we will need reports on progress starting before the technical workshop and completed after it.</w:t>
      </w:r>
    </w:p>
    <w:p w:rsidR="001F64C4" w:rsidRDefault="001F64C4">
      <w:pPr>
        <w:rPr>
          <w:sz w:val="18"/>
          <w:szCs w:val="18"/>
        </w:rPr>
      </w:pPr>
    </w:p>
    <w:p w:rsidR="001F64C4" w:rsidRDefault="00316EB2">
      <w:pPr>
        <w:rPr>
          <w:sz w:val="18"/>
          <w:szCs w:val="18"/>
        </w:rPr>
      </w:pPr>
      <w:r>
        <w:rPr>
          <w:b/>
          <w:sz w:val="18"/>
          <w:szCs w:val="18"/>
        </w:rPr>
        <w:t>By April 3</w:t>
      </w:r>
      <w:r>
        <w:rPr>
          <w:sz w:val="18"/>
          <w:szCs w:val="18"/>
        </w:rPr>
        <w:t>, we need to receive Titles and Abstracts of presentat</w:t>
      </w:r>
      <w:r>
        <w:rPr>
          <w:sz w:val="18"/>
          <w:szCs w:val="18"/>
        </w:rPr>
        <w:t>ions (1 page with 1 figure) identified in the program sent recently (copy to coordinators of relevant WP). In the same time, we need PPT presentations (at least the main story, which can of course be modified for the workshop). I encourage all participants</w:t>
      </w:r>
      <w:r>
        <w:rPr>
          <w:sz w:val="18"/>
          <w:szCs w:val="18"/>
        </w:rPr>
        <w:t xml:space="preserve"> to send their first results to the coordinators and myself as soon as possible so that we have time to prepare our presentations as well.</w:t>
      </w:r>
    </w:p>
    <w:p w:rsidR="001F64C4" w:rsidRDefault="001F64C4">
      <w:pPr>
        <w:rPr>
          <w:sz w:val="18"/>
          <w:szCs w:val="18"/>
        </w:rPr>
      </w:pPr>
    </w:p>
    <w:p w:rsidR="001F64C4" w:rsidRDefault="00316EB2">
      <w:pPr>
        <w:rPr>
          <w:sz w:val="18"/>
          <w:szCs w:val="18"/>
        </w:rPr>
      </w:pPr>
      <w:r>
        <w:rPr>
          <w:b/>
          <w:sz w:val="18"/>
          <w:szCs w:val="18"/>
        </w:rPr>
        <w:t>By May 15,</w:t>
      </w:r>
      <w:r>
        <w:rPr>
          <w:sz w:val="18"/>
          <w:szCs w:val="18"/>
        </w:rPr>
        <w:t xml:space="preserve"> we need to receive reports built upon the previous presentations. </w:t>
      </w:r>
    </w:p>
    <w:p w:rsidR="001F64C4" w:rsidRDefault="001F64C4">
      <w:pPr>
        <w:rPr>
          <w:sz w:val="18"/>
          <w:szCs w:val="18"/>
        </w:rPr>
      </w:pPr>
    </w:p>
    <w:p w:rsidR="001F64C4" w:rsidRDefault="00316EB2">
      <w:pPr>
        <w:rPr>
          <w:sz w:val="18"/>
          <w:szCs w:val="18"/>
        </w:rPr>
      </w:pPr>
      <w:r>
        <w:rPr>
          <w:sz w:val="18"/>
          <w:szCs w:val="18"/>
        </w:rPr>
        <w:t xml:space="preserve">For </w:t>
      </w:r>
      <w:r>
        <w:rPr>
          <w:b/>
          <w:sz w:val="18"/>
          <w:szCs w:val="18"/>
        </w:rPr>
        <w:t>modelers</w:t>
      </w:r>
      <w:r>
        <w:rPr>
          <w:sz w:val="18"/>
          <w:szCs w:val="18"/>
        </w:rPr>
        <w:t>, report type should contain at least (not exhaustive):</w:t>
      </w:r>
    </w:p>
    <w:p w:rsidR="001F64C4" w:rsidRDefault="00316EB2">
      <w:pPr>
        <w:numPr>
          <w:ilvl w:val="0"/>
          <w:numId w:val="2"/>
        </w:numPr>
        <w:ind w:hanging="360"/>
        <w:contextualSpacing/>
        <w:rPr>
          <w:sz w:val="18"/>
          <w:szCs w:val="18"/>
        </w:rPr>
      </w:pPr>
      <w:r>
        <w:rPr>
          <w:sz w:val="18"/>
          <w:szCs w:val="18"/>
        </w:rPr>
        <w:t xml:space="preserve">Model configuration: a table is enough, e.g., for ROMS: </w:t>
      </w:r>
      <w:hyperlink r:id="rId6" w:anchor="heading=h.y84tkoiaoa4c">
        <w:r>
          <w:rPr>
            <w:color w:val="1155CC"/>
            <w:sz w:val="18"/>
            <w:szCs w:val="18"/>
            <w:u w:val="single"/>
          </w:rPr>
          <w:t>https://docs</w:t>
        </w:r>
        <w:r>
          <w:rPr>
            <w:color w:val="1155CC"/>
            <w:sz w:val="18"/>
            <w:szCs w:val="18"/>
            <w:u w:val="single"/>
          </w:rPr>
          <w:t>.google.com/document/d/1gtb7JN7tbGpurx5jnTN0TMl3xFVMjGLI5q25Kh9Csg8/edit#heading=h.y84tkoiaoa4c</w:t>
        </w:r>
      </w:hyperlink>
      <w:r>
        <w:rPr>
          <w:sz w:val="18"/>
          <w:szCs w:val="18"/>
        </w:rPr>
        <w:t xml:space="preserve"> </w:t>
      </w:r>
    </w:p>
    <w:p w:rsidR="001F64C4" w:rsidRDefault="00316EB2">
      <w:pPr>
        <w:numPr>
          <w:ilvl w:val="0"/>
          <w:numId w:val="2"/>
        </w:numPr>
        <w:ind w:hanging="360"/>
        <w:contextualSpacing/>
        <w:rPr>
          <w:sz w:val="18"/>
          <w:szCs w:val="18"/>
        </w:rPr>
      </w:pPr>
      <w:r>
        <w:rPr>
          <w:sz w:val="18"/>
          <w:szCs w:val="18"/>
        </w:rPr>
        <w:t xml:space="preserve">Calibration/validation procedure: at least: waves, tides, sediment concentration. Monthly SSC climatology provided by Hubert </w:t>
      </w:r>
      <w:proofErr w:type="spellStart"/>
      <w:r>
        <w:rPr>
          <w:sz w:val="18"/>
          <w:szCs w:val="18"/>
        </w:rPr>
        <w:t>Loisel</w:t>
      </w:r>
      <w:proofErr w:type="spellEnd"/>
      <w:r>
        <w:rPr>
          <w:sz w:val="18"/>
          <w:szCs w:val="18"/>
        </w:rPr>
        <w:t xml:space="preserve"> have been stored in a </w:t>
      </w:r>
      <w:proofErr w:type="spellStart"/>
      <w:r>
        <w:rPr>
          <w:sz w:val="18"/>
          <w:szCs w:val="18"/>
        </w:rPr>
        <w:t>netcd</w:t>
      </w:r>
      <w:r>
        <w:rPr>
          <w:sz w:val="18"/>
          <w:szCs w:val="18"/>
        </w:rPr>
        <w:t>f</w:t>
      </w:r>
      <w:proofErr w:type="spellEnd"/>
      <w:r>
        <w:rPr>
          <w:sz w:val="18"/>
          <w:szCs w:val="18"/>
        </w:rPr>
        <w:t xml:space="preserve"> file by Nguyen </w:t>
      </w:r>
      <w:proofErr w:type="spellStart"/>
      <w:r>
        <w:rPr>
          <w:sz w:val="18"/>
          <w:szCs w:val="18"/>
        </w:rPr>
        <w:t>Nguyet</w:t>
      </w:r>
      <w:proofErr w:type="spellEnd"/>
      <w:r>
        <w:rPr>
          <w:sz w:val="18"/>
          <w:szCs w:val="18"/>
        </w:rPr>
        <w:t xml:space="preserve"> Minh and are available on Google drive: </w:t>
      </w:r>
      <w:hyperlink r:id="rId7">
        <w:r>
          <w:rPr>
            <w:color w:val="1155CC"/>
            <w:sz w:val="18"/>
            <w:szCs w:val="18"/>
            <w:u w:val="single"/>
          </w:rPr>
          <w:t>https://drive.google.com/drive/folders/0B_wxtT2hNdG-UWp4VElTUjNlQlk?usp=sharing</w:t>
        </w:r>
      </w:hyperlink>
      <w:r>
        <w:rPr>
          <w:color w:val="1155CC"/>
          <w:sz w:val="18"/>
          <w:szCs w:val="18"/>
          <w:u w:val="single"/>
        </w:rPr>
        <w:t xml:space="preserve">. </w:t>
      </w:r>
      <w:r>
        <w:rPr>
          <w:sz w:val="18"/>
          <w:szCs w:val="18"/>
        </w:rPr>
        <w:t>If needed, M</w:t>
      </w:r>
      <w:r>
        <w:rPr>
          <w:sz w:val="18"/>
          <w:szCs w:val="18"/>
        </w:rPr>
        <w:t>inh can provide this data on a different format on demand.</w:t>
      </w:r>
    </w:p>
    <w:p w:rsidR="001F64C4" w:rsidRDefault="00316EB2">
      <w:pPr>
        <w:numPr>
          <w:ilvl w:val="0"/>
          <w:numId w:val="2"/>
        </w:numPr>
        <w:ind w:hanging="360"/>
        <w:contextualSpacing/>
        <w:rPr>
          <w:sz w:val="18"/>
          <w:szCs w:val="18"/>
        </w:rPr>
      </w:pPr>
      <w:r>
        <w:rPr>
          <w:sz w:val="18"/>
          <w:szCs w:val="18"/>
        </w:rPr>
        <w:t xml:space="preserve">WP4: Hydrodynamics: show at least mean waves and currents for the selected month (January/October 2014; maybe June 2014). For Prof. </w:t>
      </w:r>
      <w:proofErr w:type="spellStart"/>
      <w:r>
        <w:rPr>
          <w:sz w:val="18"/>
          <w:szCs w:val="18"/>
        </w:rPr>
        <w:t>Hoai</w:t>
      </w:r>
      <w:proofErr w:type="spellEnd"/>
      <w:r>
        <w:rPr>
          <w:sz w:val="18"/>
          <w:szCs w:val="18"/>
        </w:rPr>
        <w:t>, present wave climatology.</w:t>
      </w:r>
    </w:p>
    <w:p w:rsidR="001F64C4" w:rsidRDefault="00316EB2">
      <w:pPr>
        <w:numPr>
          <w:ilvl w:val="0"/>
          <w:numId w:val="2"/>
        </w:numPr>
        <w:ind w:hanging="360"/>
        <w:contextualSpacing/>
        <w:rPr>
          <w:sz w:val="18"/>
          <w:szCs w:val="18"/>
        </w:rPr>
      </w:pPr>
      <w:r>
        <w:rPr>
          <w:sz w:val="18"/>
          <w:szCs w:val="18"/>
        </w:rPr>
        <w:t>WP5: sediment transports. Show at</w:t>
      </w:r>
      <w:r>
        <w:rPr>
          <w:sz w:val="18"/>
          <w:szCs w:val="18"/>
        </w:rPr>
        <w:t xml:space="preserve"> least sediment concentration compared with satellite data and available in-situ data; sediment budget in study areas for the selected months.</w:t>
      </w:r>
    </w:p>
    <w:p w:rsidR="001F64C4" w:rsidRDefault="00316EB2">
      <w:pPr>
        <w:numPr>
          <w:ilvl w:val="0"/>
          <w:numId w:val="2"/>
        </w:numPr>
        <w:ind w:hanging="360"/>
        <w:contextualSpacing/>
        <w:rPr>
          <w:sz w:val="18"/>
          <w:szCs w:val="18"/>
        </w:rPr>
      </w:pPr>
      <w:r>
        <w:rPr>
          <w:sz w:val="18"/>
          <w:szCs w:val="18"/>
        </w:rPr>
        <w:t>WP6: test of protection measures. Show at least the difference for wave energy and bed evolution between simulati</w:t>
      </w:r>
      <w:r>
        <w:rPr>
          <w:sz w:val="18"/>
          <w:szCs w:val="18"/>
        </w:rPr>
        <w:t>ons with and without selected protection (e.g. January 2014).</w:t>
      </w:r>
    </w:p>
    <w:p w:rsidR="001F64C4" w:rsidRDefault="001F64C4">
      <w:pPr>
        <w:rPr>
          <w:sz w:val="18"/>
          <w:szCs w:val="18"/>
        </w:rPr>
      </w:pPr>
    </w:p>
    <w:p w:rsidR="001F64C4" w:rsidRDefault="00316EB2">
      <w:pPr>
        <w:rPr>
          <w:sz w:val="18"/>
          <w:szCs w:val="18"/>
        </w:rPr>
      </w:pPr>
      <w:r>
        <w:rPr>
          <w:sz w:val="18"/>
          <w:szCs w:val="18"/>
        </w:rPr>
        <w:t>This can be a guide for the workshop presentations as well (obviously) although we don’t expect everyone to have test results on protection measures (WP6) by April, but by May we need to presen</w:t>
      </w:r>
      <w:r>
        <w:rPr>
          <w:sz w:val="18"/>
          <w:szCs w:val="18"/>
        </w:rPr>
        <w:t>t at least preliminary results.</w:t>
      </w:r>
    </w:p>
    <w:p w:rsidR="001F64C4" w:rsidRDefault="001F64C4">
      <w:pPr>
        <w:rPr>
          <w:sz w:val="18"/>
          <w:szCs w:val="18"/>
        </w:rPr>
      </w:pPr>
    </w:p>
    <w:p w:rsidR="001F64C4" w:rsidRDefault="001F64C4"/>
    <w:sectPr w:rsidR="001F64C4">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77424"/>
    <w:multiLevelType w:val="multilevel"/>
    <w:tmpl w:val="AF10AB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3ED70483"/>
    <w:multiLevelType w:val="multilevel"/>
    <w:tmpl w:val="ADC013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1F64C4"/>
    <w:rsid w:val="001F64C4"/>
    <w:rsid w:val="00316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rive.google.com/drive/folders/0B_wxtT2hNdG-UWp4VElTUjNlQlk?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gtb7JN7tbGpurx5jnTN0TMl3xFVMjGLI5q25Kh9Csg8/ed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2017-04-08T09:40:00Z</dcterms:created>
  <dcterms:modified xsi:type="dcterms:W3CDTF">2017-04-08T09:40:00Z</dcterms:modified>
</cp:coreProperties>
</file>